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4B" w:rsidRDefault="00F61A4B"/>
    <w:p w:rsidR="00816909" w:rsidRDefault="00816909" w:rsidP="00F46BC2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Aufgabe 2:</w:t>
      </w:r>
    </w:p>
    <w:p w:rsidR="00816909" w:rsidRDefault="00816909" w:rsidP="00816909">
      <w:pPr>
        <w:spacing w:before="240" w:after="0"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Welche Aussage können Sie über den pH-Wert einer Salzsäure der Konzentration </w:t>
      </w:r>
    </w:p>
    <w:p w:rsidR="00816909" w:rsidRDefault="00816909" w:rsidP="00816909">
      <w:pPr>
        <w:spacing w:before="240" w:after="0" w:line="12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>)= 10</w:t>
      </w:r>
      <w:r>
        <w:rPr>
          <w:sz w:val="24"/>
          <w:szCs w:val="24"/>
          <w:vertAlign w:val="superscript"/>
        </w:rPr>
        <w:t xml:space="preserve">-8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/l machen?</w:t>
      </w:r>
    </w:p>
    <w:p w:rsidR="00816909" w:rsidRPr="00816909" w:rsidRDefault="00816909" w:rsidP="00F46BC2">
      <w:pPr>
        <w:spacing w:before="240" w:after="0" w:line="240" w:lineRule="auto"/>
        <w:rPr>
          <w:b/>
          <w:sz w:val="24"/>
          <w:szCs w:val="24"/>
        </w:rPr>
      </w:pPr>
      <w:r w:rsidRPr="00816909">
        <w:rPr>
          <w:b/>
          <w:sz w:val="24"/>
          <w:szCs w:val="24"/>
        </w:rPr>
        <w:t>Gefahrstoffkennzeichnung der Salzsäure</w:t>
      </w:r>
      <w:r w:rsidRPr="00816909">
        <w:rPr>
          <w:b/>
          <w:sz w:val="24"/>
          <w:szCs w:val="24"/>
          <w:vertAlign w:val="superscript"/>
        </w:rPr>
        <w:t>1</w:t>
      </w:r>
      <w:r w:rsidRPr="00816909">
        <w:rPr>
          <w:b/>
          <w:sz w:val="24"/>
          <w:szCs w:val="24"/>
        </w:rPr>
        <w:t>:</w:t>
      </w:r>
    </w:p>
    <w:p w:rsidR="00816909" w:rsidRDefault="00816909" w:rsidP="00F46BC2">
      <w:pPr>
        <w:spacing w:before="240" w:after="0" w:line="240" w:lineRule="auto"/>
        <w:rPr>
          <w:sz w:val="24"/>
          <w:szCs w:val="24"/>
        </w:rPr>
      </w:pPr>
      <w:r w:rsidRPr="00816909">
        <w:rPr>
          <w:noProof/>
          <w:sz w:val="24"/>
          <w:szCs w:val="24"/>
          <w:lang w:eastAsia="de-DE"/>
        </w:rPr>
        <w:drawing>
          <wp:inline distT="0" distB="0" distL="0" distR="0">
            <wp:extent cx="666720" cy="66672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816909">
        <w:rPr>
          <w:noProof/>
          <w:sz w:val="24"/>
          <w:szCs w:val="24"/>
          <w:lang w:eastAsia="de-DE"/>
        </w:rPr>
        <w:drawing>
          <wp:inline distT="0" distB="0" distL="0" distR="0">
            <wp:extent cx="666720" cy="66672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16909" w:rsidRDefault="00816909" w:rsidP="00816909">
      <w:pPr>
        <w:rPr>
          <w:b/>
          <w:sz w:val="26"/>
          <w:szCs w:val="26"/>
        </w:rPr>
      </w:pPr>
    </w:p>
    <w:p w:rsidR="00816909" w:rsidRDefault="00816909" w:rsidP="00816909">
      <w:pPr>
        <w:rPr>
          <w:sz w:val="24"/>
          <w:szCs w:val="24"/>
        </w:rPr>
      </w:pPr>
      <w:r w:rsidRPr="00816909">
        <w:rPr>
          <w:b/>
          <w:sz w:val="24"/>
          <w:szCs w:val="24"/>
        </w:rPr>
        <w:t>H- und P-Sätze der Salzsäure:</w:t>
      </w:r>
      <w:r>
        <w:rPr>
          <w:b/>
          <w:sz w:val="26"/>
          <w:szCs w:val="26"/>
        </w:rPr>
        <w:br/>
      </w:r>
      <w:r>
        <w:rPr>
          <w:b/>
          <w:sz w:val="24"/>
          <w:szCs w:val="24"/>
        </w:rPr>
        <w:t>H</w:t>
      </w:r>
      <w:r>
        <w:rPr>
          <w:sz w:val="24"/>
          <w:szCs w:val="24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>290-314-335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P:</w:t>
      </w:r>
      <w:r>
        <w:rPr>
          <w:sz w:val="24"/>
          <w:szCs w:val="24"/>
        </w:rPr>
        <w:t xml:space="preserve"> 234-260-304+340-303+361+353-305+351+338-309+311-501</w:t>
      </w:r>
    </w:p>
    <w:p w:rsidR="00816909" w:rsidRDefault="00816909" w:rsidP="00816909">
      <w:pPr>
        <w:rPr>
          <w:b/>
          <w:sz w:val="24"/>
          <w:szCs w:val="24"/>
        </w:rPr>
      </w:pPr>
      <w:r w:rsidRPr="00816909">
        <w:rPr>
          <w:b/>
          <w:sz w:val="24"/>
          <w:szCs w:val="24"/>
        </w:rPr>
        <w:t>Anmerkungen:</w:t>
      </w:r>
    </w:p>
    <w:p w:rsidR="00816909" w:rsidRPr="00816909" w:rsidRDefault="00816909" w:rsidP="00816909">
      <w:pPr>
        <w:pStyle w:val="Listenabsatz"/>
        <w:numPr>
          <w:ilvl w:val="0"/>
          <w:numId w:val="2"/>
        </w:numPr>
      </w:pPr>
      <w:r w:rsidRPr="00816909">
        <w:rPr>
          <w:sz w:val="24"/>
          <w:szCs w:val="24"/>
        </w:rPr>
        <w:t>Salzsäure ist eine</w:t>
      </w:r>
      <w:r w:rsidRPr="00816909">
        <w:rPr>
          <w:b/>
          <w:sz w:val="24"/>
          <w:szCs w:val="24"/>
        </w:rPr>
        <w:t xml:space="preserve"> </w:t>
      </w:r>
      <w:r w:rsidRPr="00816909">
        <w:rPr>
          <w:sz w:val="24"/>
          <w:szCs w:val="24"/>
          <w:u w:val="single"/>
        </w:rPr>
        <w:t>starke Säure</w:t>
      </w:r>
      <w:r w:rsidRPr="00816909">
        <w:rPr>
          <w:sz w:val="24"/>
          <w:szCs w:val="24"/>
        </w:rPr>
        <w:t xml:space="preserve">, deswegen muss die </w:t>
      </w:r>
      <w:r w:rsidRPr="00816909">
        <w:rPr>
          <w:sz w:val="24"/>
          <w:szCs w:val="24"/>
          <w:u w:val="single"/>
        </w:rPr>
        <w:t>einfache Formel</w:t>
      </w:r>
      <w:r w:rsidRPr="00816909">
        <w:rPr>
          <w:sz w:val="24"/>
          <w:szCs w:val="24"/>
        </w:rPr>
        <w:t xml:space="preserve"> zur pH-Wert-</w:t>
      </w:r>
      <w:r w:rsidRPr="00816909">
        <w:rPr>
          <w:sz w:val="24"/>
          <w:szCs w:val="24"/>
        </w:rPr>
        <w:br/>
        <w:t>Berechnung angewendet werden.</w:t>
      </w:r>
    </w:p>
    <w:p w:rsidR="00816909" w:rsidRPr="009E6684" w:rsidRDefault="00816909" w:rsidP="00816909">
      <w:pPr>
        <w:pStyle w:val="Listenabsatz"/>
        <w:numPr>
          <w:ilvl w:val="0"/>
          <w:numId w:val="2"/>
        </w:numPr>
      </w:pPr>
      <w:r w:rsidRPr="00816909">
        <w:rPr>
          <w:sz w:val="24"/>
          <w:szCs w:val="24"/>
        </w:rPr>
        <w:t xml:space="preserve"> 10</w:t>
      </w:r>
      <w:r w:rsidRPr="00816909">
        <w:rPr>
          <w:sz w:val="24"/>
          <w:szCs w:val="24"/>
          <w:vertAlign w:val="superscript"/>
        </w:rPr>
        <w:t>-8</w:t>
      </w:r>
      <w:r w:rsidRPr="00816909">
        <w:rPr>
          <w:sz w:val="24"/>
          <w:szCs w:val="24"/>
        </w:rPr>
        <w:t xml:space="preserve"> (0,00000001) </w:t>
      </w:r>
      <w:proofErr w:type="spellStart"/>
      <w:r w:rsidRPr="00816909">
        <w:rPr>
          <w:sz w:val="24"/>
          <w:szCs w:val="24"/>
        </w:rPr>
        <w:t>mol</w:t>
      </w:r>
      <w:proofErr w:type="spellEnd"/>
      <w:r w:rsidRPr="00816909">
        <w:rPr>
          <w:sz w:val="24"/>
          <w:szCs w:val="24"/>
        </w:rPr>
        <w:t>/</w:t>
      </w:r>
      <w:r>
        <w:rPr>
          <w:sz w:val="24"/>
          <w:szCs w:val="24"/>
        </w:rPr>
        <w:t>l zeigt, dass die Salzsäure</w:t>
      </w:r>
      <w:r w:rsidRPr="00816909">
        <w:rPr>
          <w:sz w:val="24"/>
          <w:szCs w:val="24"/>
        </w:rPr>
        <w:t xml:space="preserve"> stark </w:t>
      </w:r>
      <w:r w:rsidRPr="00816909">
        <w:rPr>
          <w:sz w:val="24"/>
          <w:szCs w:val="24"/>
          <w:u w:val="single"/>
        </w:rPr>
        <w:t>verdünnt</w:t>
      </w:r>
      <w:r w:rsidRPr="00816909">
        <w:rPr>
          <w:sz w:val="24"/>
          <w:szCs w:val="24"/>
        </w:rPr>
        <w:t xml:space="preserve"> ist!</w:t>
      </w:r>
    </w:p>
    <w:p w:rsidR="009E6684" w:rsidRDefault="009E6684" w:rsidP="009E6684">
      <w:pPr>
        <w:rPr>
          <w:b/>
          <w:sz w:val="24"/>
          <w:szCs w:val="24"/>
        </w:rPr>
      </w:pPr>
      <w:r w:rsidRPr="009E6684">
        <w:rPr>
          <w:b/>
          <w:sz w:val="24"/>
          <w:szCs w:val="24"/>
        </w:rPr>
        <w:t>Formel zur Berechnung einer starken Säure</w:t>
      </w:r>
      <w:r w:rsidR="006A7AFB" w:rsidRPr="006A7AFB">
        <w:rPr>
          <w:b/>
          <w:sz w:val="24"/>
          <w:szCs w:val="24"/>
          <w:vertAlign w:val="superscript"/>
        </w:rPr>
        <w:t>2</w:t>
      </w:r>
      <w:r w:rsidRPr="009E6684">
        <w:rPr>
          <w:b/>
          <w:sz w:val="24"/>
          <w:szCs w:val="24"/>
        </w:rPr>
        <w:t>:</w:t>
      </w:r>
    </w:p>
    <w:p w:rsidR="009E6684" w:rsidRDefault="009E6684" w:rsidP="009E6684">
      <w:pPr>
        <w:rPr>
          <w:sz w:val="32"/>
          <w:szCs w:val="32"/>
          <w:vertAlign w:val="superscript"/>
        </w:rPr>
      </w:pPr>
      <w:r w:rsidRPr="009E6684">
        <w:rPr>
          <w:sz w:val="32"/>
          <w:szCs w:val="32"/>
        </w:rPr>
        <w:t xml:space="preserve">pH = - </w:t>
      </w:r>
      <w:proofErr w:type="spellStart"/>
      <w:r w:rsidRPr="009E6684">
        <w:rPr>
          <w:sz w:val="32"/>
          <w:szCs w:val="32"/>
        </w:rPr>
        <w:t>lg</w:t>
      </w:r>
      <w:proofErr w:type="spellEnd"/>
      <w:r w:rsidRPr="009E6684">
        <w:rPr>
          <w:sz w:val="32"/>
          <w:szCs w:val="32"/>
        </w:rPr>
        <w:t>{c</w:t>
      </w:r>
      <w:r w:rsidRPr="009E6684">
        <w:rPr>
          <w:sz w:val="32"/>
          <w:szCs w:val="32"/>
          <w:vertAlign w:val="subscript"/>
        </w:rPr>
        <w:t>0</w:t>
      </w:r>
      <w:r w:rsidRPr="009E6684">
        <w:rPr>
          <w:sz w:val="32"/>
          <w:szCs w:val="32"/>
        </w:rPr>
        <w:t>(HA)}</w:t>
      </w:r>
    </w:p>
    <w:p w:rsidR="009E6684" w:rsidRDefault="009E6684" w:rsidP="009E6684">
      <w:pPr>
        <w:rPr>
          <w:sz w:val="24"/>
          <w:szCs w:val="24"/>
        </w:rPr>
      </w:pPr>
      <w:r>
        <w:rPr>
          <w:b/>
          <w:sz w:val="24"/>
          <w:szCs w:val="24"/>
        </w:rPr>
        <w:t>Rechnung:</w:t>
      </w:r>
    </w:p>
    <w:p w:rsidR="009E6684" w:rsidRDefault="009E6684" w:rsidP="009E6684"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) = 0,00000001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>/l</w:t>
      </w:r>
      <w:r>
        <w:rPr>
          <w:sz w:val="24"/>
          <w:szCs w:val="24"/>
        </w:rPr>
        <w:br/>
      </w:r>
      <w:r w:rsidR="006A7A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pH = - </w:t>
      </w:r>
      <w:proofErr w:type="spellStart"/>
      <w:r>
        <w:rPr>
          <w:sz w:val="24"/>
          <w:szCs w:val="24"/>
        </w:rPr>
        <w:t>lg</w:t>
      </w:r>
      <w:proofErr w:type="spellEnd"/>
      <w:r>
        <w:rPr>
          <w:sz w:val="24"/>
          <w:szCs w:val="24"/>
        </w:rPr>
        <w:t>{c</w:t>
      </w:r>
      <w:r w:rsidRPr="009E6684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)} = - </w:t>
      </w:r>
      <w:proofErr w:type="spellStart"/>
      <w:r>
        <w:rPr>
          <w:sz w:val="24"/>
          <w:szCs w:val="24"/>
        </w:rPr>
        <w:t>lg</w:t>
      </w:r>
      <w:proofErr w:type="spellEnd"/>
      <w:r>
        <w:rPr>
          <w:sz w:val="24"/>
          <w:szCs w:val="24"/>
        </w:rPr>
        <w:t>(10</w:t>
      </w:r>
      <w:r>
        <w:rPr>
          <w:sz w:val="24"/>
          <w:szCs w:val="24"/>
          <w:vertAlign w:val="superscript"/>
        </w:rPr>
        <w:t>-8</w:t>
      </w:r>
      <w:r>
        <w:rPr>
          <w:sz w:val="24"/>
          <w:szCs w:val="24"/>
        </w:rPr>
        <w:t xml:space="preserve">) =  </w:t>
      </w:r>
      <w:r>
        <w:rPr>
          <w:b/>
          <w:color w:val="FF0000"/>
          <w:sz w:val="24"/>
          <w:szCs w:val="24"/>
        </w:rPr>
        <w:t>8</w:t>
      </w:r>
      <w:r>
        <w:rPr>
          <w:sz w:val="24"/>
          <w:szCs w:val="24"/>
        </w:rPr>
        <w:t xml:space="preserve"> → </w:t>
      </w:r>
      <w:r>
        <w:rPr>
          <w:b/>
          <w:color w:val="FF0000"/>
          <w:sz w:val="24"/>
          <w:szCs w:val="24"/>
        </w:rPr>
        <w:t>Falsch!</w:t>
      </w:r>
    </w:p>
    <w:p w:rsidR="009E6684" w:rsidRDefault="009E6684" w:rsidP="009E6684">
      <w:r>
        <w:rPr>
          <w:sz w:val="24"/>
          <w:szCs w:val="24"/>
        </w:rPr>
        <w:t>→ Das kann nicht sein, denn ein pH-Wert von 8 bedeutet leicht alkalisch.</w:t>
      </w:r>
    </w:p>
    <w:p w:rsidR="006A7AFB" w:rsidRDefault="006A7AFB" w:rsidP="00F46BC2">
      <w:pPr>
        <w:spacing w:before="240" w:after="0" w:line="240" w:lineRule="auto"/>
        <w:rPr>
          <w:rFonts w:cs="Tahoma"/>
          <w:sz w:val="24"/>
          <w:szCs w:val="24"/>
        </w:rPr>
      </w:pPr>
      <w:r w:rsidRPr="006A7AFB">
        <w:rPr>
          <w:b/>
          <w:sz w:val="26"/>
          <w:szCs w:val="26"/>
        </w:rPr>
        <w:t>Erklärung:</w:t>
      </w:r>
      <w:r w:rsidRPr="006A7AFB">
        <w:rPr>
          <w:b/>
          <w:sz w:val="26"/>
          <w:szCs w:val="26"/>
        </w:rPr>
        <w:br/>
      </w:r>
      <w:r w:rsidRPr="006A7AFB">
        <w:rPr>
          <w:rFonts w:cs="Tahoma"/>
          <w:sz w:val="24"/>
          <w:szCs w:val="24"/>
        </w:rPr>
        <w:t>In dieser Aufgabe hat die Salzsäure eine Konzentration von c(H</w:t>
      </w:r>
      <w:r w:rsidRPr="006A7AFB">
        <w:rPr>
          <w:rFonts w:cs="Tahoma"/>
          <w:sz w:val="24"/>
          <w:szCs w:val="24"/>
          <w:vertAlign w:val="superscript"/>
        </w:rPr>
        <w:t>+</w:t>
      </w:r>
      <w:r w:rsidRPr="006A7AFB">
        <w:rPr>
          <w:rFonts w:cs="Tahoma"/>
          <w:sz w:val="24"/>
          <w:szCs w:val="24"/>
        </w:rPr>
        <w:t>)= 10</w:t>
      </w:r>
      <w:r w:rsidRPr="006A7AFB">
        <w:rPr>
          <w:rFonts w:cs="Tahoma"/>
          <w:sz w:val="24"/>
          <w:szCs w:val="24"/>
          <w:vertAlign w:val="superscript"/>
        </w:rPr>
        <w:t xml:space="preserve">-8 </w:t>
      </w:r>
      <w:proofErr w:type="spellStart"/>
      <w:r w:rsidRPr="006A7AFB">
        <w:rPr>
          <w:rFonts w:cs="Tahoma"/>
          <w:sz w:val="24"/>
          <w:szCs w:val="24"/>
        </w:rPr>
        <w:t>mol</w:t>
      </w:r>
      <w:proofErr w:type="spellEnd"/>
      <w:r w:rsidRPr="006A7AFB">
        <w:rPr>
          <w:rFonts w:cs="Tahoma"/>
          <w:sz w:val="24"/>
          <w:szCs w:val="24"/>
        </w:rPr>
        <w:t>/l</w:t>
      </w:r>
      <w:r w:rsidRPr="006A7AFB">
        <w:rPr>
          <w:rFonts w:cs="Tahoma"/>
          <w:sz w:val="24"/>
          <w:szCs w:val="24"/>
          <w:vertAlign w:val="superscript"/>
        </w:rPr>
        <w:t xml:space="preserve">  </w:t>
      </w:r>
      <w:r w:rsidRPr="006A7AFB">
        <w:rPr>
          <w:rFonts w:cs="Tahoma"/>
          <w:sz w:val="24"/>
          <w:szCs w:val="24"/>
        </w:rPr>
        <w:t>was darauf hinweist, dass sie sehr stark verdünnt ist</w:t>
      </w:r>
      <w:r>
        <w:rPr>
          <w:rFonts w:cs="Tahoma"/>
          <w:sz w:val="24"/>
          <w:szCs w:val="24"/>
        </w:rPr>
        <w:t>.</w:t>
      </w:r>
      <w:r w:rsidRPr="006A7AFB">
        <w:rPr>
          <w:rFonts w:cs="Tahoma"/>
          <w:sz w:val="24"/>
          <w:szCs w:val="24"/>
        </w:rPr>
        <w:br/>
        <w:t>→ Bei einer so geringen Konzentration an H</w:t>
      </w:r>
      <w:r w:rsidRPr="006A7AFB">
        <w:rPr>
          <w:rFonts w:cs="Tahoma"/>
          <w:sz w:val="24"/>
          <w:szCs w:val="24"/>
          <w:vertAlign w:val="subscript"/>
        </w:rPr>
        <w:t>3</w:t>
      </w:r>
      <w:r w:rsidRPr="006A7AFB">
        <w:rPr>
          <w:rFonts w:cs="Tahoma"/>
          <w:sz w:val="24"/>
          <w:szCs w:val="24"/>
        </w:rPr>
        <w:t>O</w:t>
      </w:r>
      <w:r w:rsidRPr="006A7AFB">
        <w:rPr>
          <w:rFonts w:cs="Tahoma"/>
          <w:sz w:val="24"/>
          <w:szCs w:val="24"/>
          <w:vertAlign w:val="superscript"/>
        </w:rPr>
        <w:t>+</w:t>
      </w:r>
      <w:r w:rsidRPr="006A7AFB">
        <w:rPr>
          <w:rFonts w:cs="Tahoma"/>
          <w:sz w:val="24"/>
          <w:szCs w:val="24"/>
        </w:rPr>
        <w:t>Ionen wirkt sich das Ionenprodukt des Wassers auf den pH-Wert au</w:t>
      </w:r>
      <w:r>
        <w:rPr>
          <w:rFonts w:cs="Tahoma"/>
          <w:sz w:val="24"/>
          <w:szCs w:val="24"/>
        </w:rPr>
        <w:t>s.</w:t>
      </w:r>
    </w:p>
    <w:p w:rsidR="006A7AFB" w:rsidRPr="006A7AFB" w:rsidRDefault="006A7AFB" w:rsidP="00F46BC2">
      <w:pPr>
        <w:spacing w:before="240" w:after="0" w:line="240" w:lineRule="auto"/>
        <w:rPr>
          <w:sz w:val="24"/>
          <w:szCs w:val="24"/>
        </w:rPr>
      </w:pPr>
    </w:p>
    <w:p w:rsidR="006A7AFB" w:rsidRDefault="006A7AFB" w:rsidP="00F46BC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6A7AFB" w:rsidRPr="006A7AFB" w:rsidRDefault="006A7AFB" w:rsidP="006A7AFB">
      <w:pPr>
        <w:pStyle w:val="Footer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proofErr w:type="spellStart"/>
      <w:r>
        <w:rPr>
          <w:sz w:val="18"/>
          <w:szCs w:val="18"/>
        </w:rPr>
        <w:t>o.V</w:t>
      </w:r>
      <w:proofErr w:type="spellEnd"/>
      <w:r>
        <w:rPr>
          <w:sz w:val="18"/>
          <w:szCs w:val="18"/>
        </w:rPr>
        <w:t xml:space="preserve">., Salzsäure: Sicherheitshinweise. In: http://de.wikipedia.org/wiki/Salzs%C3%A4ure </w:t>
      </w:r>
      <w:r>
        <w:rPr>
          <w:sz w:val="18"/>
          <w:szCs w:val="18"/>
        </w:rPr>
        <w:br/>
        <w:t xml:space="preserve">  (Stand 03.12.15)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 xml:space="preserve">Ernst Klett Verlag GmbH, Stuttgart 2010 </w:t>
      </w:r>
      <w:proofErr w:type="spellStart"/>
      <w:r>
        <w:rPr>
          <w:sz w:val="18"/>
          <w:szCs w:val="18"/>
        </w:rPr>
        <w:t>elemente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chemie</w:t>
      </w:r>
      <w:proofErr w:type="spellEnd"/>
      <w:r>
        <w:rPr>
          <w:sz w:val="18"/>
          <w:szCs w:val="18"/>
        </w:rPr>
        <w:t xml:space="preserve"> 2 Oberstufe: pH-Werte wässriger Säure- und </w:t>
      </w:r>
      <w:proofErr w:type="spellStart"/>
      <w:r>
        <w:rPr>
          <w:sz w:val="18"/>
          <w:szCs w:val="18"/>
        </w:rPr>
        <w:t>Basenlösungen</w:t>
      </w:r>
      <w:proofErr w:type="spellEnd"/>
      <w:r>
        <w:rPr>
          <w:sz w:val="18"/>
          <w:szCs w:val="18"/>
        </w:rPr>
        <w:t>, S. 208</w:t>
      </w:r>
      <w:r>
        <w:rPr>
          <w:sz w:val="18"/>
          <w:szCs w:val="18"/>
        </w:rPr>
        <w:br/>
      </w:r>
    </w:p>
    <w:p w:rsidR="006A7AFB" w:rsidRDefault="006A7AFB" w:rsidP="006A7AFB">
      <w:pPr>
        <w:pStyle w:val="Footer"/>
      </w:pPr>
    </w:p>
    <w:p w:rsidR="006A7AFB" w:rsidRDefault="006A7AFB" w:rsidP="00F46BC2">
      <w:pPr>
        <w:spacing w:before="240" w:after="0" w:line="240" w:lineRule="auto"/>
        <w:rPr>
          <w:rFonts w:cs="Tahoma"/>
          <w:sz w:val="24"/>
          <w:szCs w:val="24"/>
        </w:rPr>
      </w:pPr>
      <w:r w:rsidRPr="006A7AFB">
        <w:rPr>
          <w:rFonts w:cs="Tahoma"/>
          <w:sz w:val="24"/>
          <w:szCs w:val="24"/>
        </w:rPr>
        <w:t>In reinem Wasser liegt die Konzentration an H</w:t>
      </w:r>
      <w:r w:rsidRPr="006A7AFB">
        <w:rPr>
          <w:rFonts w:cs="Tahoma"/>
          <w:sz w:val="24"/>
          <w:szCs w:val="24"/>
          <w:vertAlign w:val="subscript"/>
        </w:rPr>
        <w:t>3</w:t>
      </w:r>
      <w:r w:rsidRPr="006A7AFB">
        <w:rPr>
          <w:rFonts w:cs="Tahoma"/>
          <w:sz w:val="24"/>
          <w:szCs w:val="24"/>
        </w:rPr>
        <w:t>O</w:t>
      </w:r>
      <w:r w:rsidRPr="006A7AFB">
        <w:rPr>
          <w:rFonts w:cs="Tahoma"/>
          <w:sz w:val="24"/>
          <w:szCs w:val="24"/>
          <w:vertAlign w:val="superscript"/>
        </w:rPr>
        <w:t>+</w:t>
      </w:r>
      <w:r w:rsidRPr="006A7AFB">
        <w:rPr>
          <w:rFonts w:cs="Tahoma"/>
          <w:sz w:val="24"/>
          <w:szCs w:val="24"/>
        </w:rPr>
        <w:t>Ionen bei 10</w:t>
      </w:r>
      <w:r w:rsidRPr="006A7AFB">
        <w:rPr>
          <w:rFonts w:cs="Tahoma"/>
          <w:sz w:val="24"/>
          <w:szCs w:val="24"/>
          <w:vertAlign w:val="superscript"/>
        </w:rPr>
        <w:t>-7</w:t>
      </w:r>
      <w:r w:rsidRPr="006A7AFB">
        <w:rPr>
          <w:rFonts w:cs="Tahoma"/>
          <w:sz w:val="24"/>
          <w:szCs w:val="24"/>
        </w:rPr>
        <w:t xml:space="preserve"> </w:t>
      </w:r>
      <w:proofErr w:type="spellStart"/>
      <w:r w:rsidRPr="006A7AFB">
        <w:rPr>
          <w:rFonts w:cs="Tahoma"/>
          <w:sz w:val="24"/>
          <w:szCs w:val="24"/>
        </w:rPr>
        <w:t>mol</w:t>
      </w:r>
      <w:proofErr w:type="spellEnd"/>
      <w:r w:rsidRPr="006A7AFB">
        <w:rPr>
          <w:rFonts w:cs="Tahoma"/>
          <w:sz w:val="24"/>
          <w:szCs w:val="24"/>
        </w:rPr>
        <w:t xml:space="preserve">/l. </w:t>
      </w:r>
      <w:r w:rsidRPr="006A7AFB">
        <w:rPr>
          <w:rFonts w:cs="Tahoma"/>
          <w:sz w:val="24"/>
          <w:szCs w:val="24"/>
        </w:rPr>
        <w:br/>
        <w:t>Zu diesen 10</w:t>
      </w:r>
      <w:r w:rsidRPr="006A7AFB">
        <w:rPr>
          <w:rFonts w:cs="Tahoma"/>
          <w:sz w:val="24"/>
          <w:szCs w:val="24"/>
          <w:vertAlign w:val="superscript"/>
        </w:rPr>
        <w:t>-7</w:t>
      </w:r>
      <w:r w:rsidRPr="006A7AFB">
        <w:rPr>
          <w:rFonts w:cs="Tahoma"/>
          <w:sz w:val="24"/>
          <w:szCs w:val="24"/>
        </w:rPr>
        <w:t xml:space="preserve"> </w:t>
      </w:r>
      <w:proofErr w:type="spellStart"/>
      <w:r w:rsidRPr="006A7AFB">
        <w:rPr>
          <w:rFonts w:cs="Tahoma"/>
          <w:sz w:val="24"/>
          <w:szCs w:val="24"/>
        </w:rPr>
        <w:t>mol</w:t>
      </w:r>
      <w:proofErr w:type="spellEnd"/>
      <w:r w:rsidRPr="006A7AFB">
        <w:rPr>
          <w:rFonts w:cs="Tahoma"/>
          <w:sz w:val="24"/>
          <w:szCs w:val="24"/>
        </w:rPr>
        <w:t>/l muss man die 10</w:t>
      </w:r>
      <w:r w:rsidRPr="006A7AFB">
        <w:rPr>
          <w:rFonts w:cs="Tahoma"/>
          <w:sz w:val="24"/>
          <w:szCs w:val="24"/>
          <w:vertAlign w:val="superscript"/>
        </w:rPr>
        <w:t>-8</w:t>
      </w:r>
      <w:r w:rsidRPr="006A7AFB">
        <w:rPr>
          <w:rFonts w:cs="Tahoma"/>
          <w:sz w:val="24"/>
          <w:szCs w:val="24"/>
        </w:rPr>
        <w:t xml:space="preserve"> </w:t>
      </w:r>
      <w:proofErr w:type="spellStart"/>
      <w:r w:rsidRPr="006A7AFB">
        <w:rPr>
          <w:rFonts w:cs="Tahoma"/>
          <w:sz w:val="24"/>
          <w:szCs w:val="24"/>
        </w:rPr>
        <w:t>mol</w:t>
      </w:r>
      <w:proofErr w:type="spellEnd"/>
      <w:r w:rsidRPr="006A7AFB">
        <w:rPr>
          <w:rFonts w:cs="Tahoma"/>
          <w:sz w:val="24"/>
          <w:szCs w:val="24"/>
        </w:rPr>
        <w:t>/l der Salzsäure addieren:</w:t>
      </w:r>
    </w:p>
    <w:p w:rsidR="006A7AFB" w:rsidRPr="006A7AFB" w:rsidRDefault="006A7AFB" w:rsidP="00F46BC2">
      <w:pPr>
        <w:spacing w:before="240" w:after="0" w:line="240" w:lineRule="auto"/>
        <w:rPr>
          <w:rFonts w:cs="Tahoma"/>
          <w:sz w:val="24"/>
          <w:szCs w:val="24"/>
        </w:rPr>
      </w:pPr>
    </w:p>
    <w:p w:rsidR="006A7AFB" w:rsidRDefault="006A7AFB" w:rsidP="006A7AFB">
      <w:pPr>
        <w:rPr>
          <w:sz w:val="24"/>
          <w:szCs w:val="24"/>
        </w:rPr>
      </w:pPr>
      <w:r w:rsidRPr="006A7AFB">
        <w:rPr>
          <w:rFonts w:cs="Tahoma"/>
          <w:b/>
          <w:bCs/>
          <w:sz w:val="24"/>
          <w:szCs w:val="24"/>
        </w:rPr>
        <w:t>c(H</w:t>
      </w:r>
      <w:r w:rsidRPr="006A7AFB">
        <w:rPr>
          <w:rFonts w:cs="Tahoma"/>
          <w:b/>
          <w:bCs/>
          <w:sz w:val="24"/>
          <w:szCs w:val="24"/>
          <w:vertAlign w:val="superscript"/>
        </w:rPr>
        <w:t>+</w:t>
      </w:r>
      <w:r w:rsidRPr="006A7AFB">
        <w:rPr>
          <w:rFonts w:cs="Tahoma"/>
          <w:b/>
          <w:bCs/>
          <w:sz w:val="24"/>
          <w:szCs w:val="24"/>
        </w:rPr>
        <w:t>) in</w:t>
      </w:r>
      <w:r w:rsidRPr="006A7AFB">
        <w:rPr>
          <w:rFonts w:cs="Tahoma"/>
          <w:sz w:val="24"/>
          <w:szCs w:val="24"/>
        </w:rPr>
        <w:t xml:space="preserve"> </w:t>
      </w:r>
      <w:r w:rsidRPr="006A7AFB">
        <w:rPr>
          <w:rFonts w:cs="Tahoma"/>
          <w:b/>
          <w:sz w:val="24"/>
          <w:szCs w:val="24"/>
        </w:rPr>
        <w:t>Salzsäure =</w:t>
      </w:r>
      <w:r w:rsidRPr="006A7AFB">
        <w:rPr>
          <w:rFonts w:cs="Tahoma"/>
          <w:sz w:val="24"/>
          <w:szCs w:val="24"/>
        </w:rPr>
        <w:t xml:space="preserve"> 10</w:t>
      </w:r>
      <w:r w:rsidRPr="006A7AFB">
        <w:rPr>
          <w:rFonts w:cs="Tahoma"/>
          <w:sz w:val="24"/>
          <w:szCs w:val="24"/>
          <w:vertAlign w:val="superscript"/>
        </w:rPr>
        <w:t>-8</w:t>
      </w:r>
      <w:r w:rsidRPr="006A7AFB">
        <w:rPr>
          <w:rFonts w:cs="Tahoma"/>
          <w:sz w:val="24"/>
          <w:szCs w:val="24"/>
        </w:rPr>
        <w:t xml:space="preserve"> </w:t>
      </w:r>
      <w:proofErr w:type="spellStart"/>
      <w:r w:rsidRPr="006A7AFB">
        <w:rPr>
          <w:rFonts w:cs="Tahoma"/>
          <w:sz w:val="24"/>
          <w:szCs w:val="24"/>
        </w:rPr>
        <w:t>mol</w:t>
      </w:r>
      <w:proofErr w:type="spellEnd"/>
      <w:r w:rsidRPr="006A7AFB">
        <w:rPr>
          <w:rFonts w:cs="Tahoma"/>
          <w:sz w:val="24"/>
          <w:szCs w:val="24"/>
        </w:rPr>
        <w:t>/l</w:t>
      </w:r>
      <w:r w:rsidRPr="006A7AFB">
        <w:rPr>
          <w:rFonts w:cs="Tahoma"/>
          <w:sz w:val="24"/>
          <w:szCs w:val="24"/>
        </w:rPr>
        <w:br/>
      </w:r>
      <w:r w:rsidRPr="006A7AFB">
        <w:rPr>
          <w:rFonts w:cs="Tahoma"/>
          <w:b/>
          <w:bCs/>
          <w:sz w:val="24"/>
          <w:szCs w:val="24"/>
        </w:rPr>
        <w:t>c(H</w:t>
      </w:r>
      <w:r w:rsidRPr="006A7AFB">
        <w:rPr>
          <w:rFonts w:cs="Tahoma"/>
          <w:b/>
          <w:bCs/>
          <w:sz w:val="24"/>
          <w:szCs w:val="24"/>
          <w:vertAlign w:val="superscript"/>
        </w:rPr>
        <w:t>+</w:t>
      </w:r>
      <w:r w:rsidRPr="006A7AFB">
        <w:rPr>
          <w:rFonts w:cs="Tahoma"/>
          <w:b/>
          <w:bCs/>
          <w:sz w:val="24"/>
          <w:szCs w:val="24"/>
        </w:rPr>
        <w:t xml:space="preserve">) in </w:t>
      </w:r>
      <w:r w:rsidRPr="006A7AFB">
        <w:rPr>
          <w:rFonts w:cs="Tahoma"/>
          <w:b/>
          <w:sz w:val="24"/>
          <w:szCs w:val="24"/>
        </w:rPr>
        <w:t xml:space="preserve">Wasser = </w:t>
      </w:r>
      <w:r w:rsidRPr="006A7AFB">
        <w:rPr>
          <w:rFonts w:cs="Tahoma"/>
          <w:sz w:val="24"/>
          <w:szCs w:val="24"/>
        </w:rPr>
        <w:t>10</w:t>
      </w:r>
      <w:r w:rsidRPr="006A7AFB">
        <w:rPr>
          <w:rFonts w:cs="Tahoma"/>
          <w:sz w:val="24"/>
          <w:szCs w:val="24"/>
          <w:vertAlign w:val="superscript"/>
        </w:rPr>
        <w:t>-7</w:t>
      </w:r>
      <w:r w:rsidRPr="006A7AFB">
        <w:rPr>
          <w:rFonts w:cs="Tahoma"/>
          <w:sz w:val="24"/>
          <w:szCs w:val="24"/>
        </w:rPr>
        <w:t xml:space="preserve"> </w:t>
      </w:r>
      <w:proofErr w:type="spellStart"/>
      <w:r w:rsidRPr="006A7AFB">
        <w:rPr>
          <w:rFonts w:cs="Tahoma"/>
          <w:sz w:val="24"/>
          <w:szCs w:val="24"/>
        </w:rPr>
        <w:t>mol</w:t>
      </w:r>
      <w:proofErr w:type="spellEnd"/>
      <w:r w:rsidRPr="006A7AFB">
        <w:rPr>
          <w:rFonts w:cs="Tahoma"/>
          <w:sz w:val="24"/>
          <w:szCs w:val="24"/>
        </w:rPr>
        <w:t>/l</w:t>
      </w:r>
      <w:r w:rsidRPr="006A7AFB">
        <w:rPr>
          <w:rFonts w:cs="Tahoma"/>
          <w:sz w:val="24"/>
          <w:szCs w:val="24"/>
        </w:rPr>
        <w:br/>
      </w:r>
      <w:r w:rsidRPr="006A7AFB">
        <w:rPr>
          <w:rFonts w:cs="Tahoma"/>
          <w:sz w:val="24"/>
          <w:szCs w:val="24"/>
        </w:rPr>
        <w:br/>
        <w:t>c(H</w:t>
      </w:r>
      <w:r w:rsidRPr="006A7AFB">
        <w:rPr>
          <w:rFonts w:cs="Tahoma"/>
          <w:sz w:val="24"/>
          <w:szCs w:val="24"/>
          <w:vertAlign w:val="superscript"/>
        </w:rPr>
        <w:t>+</w:t>
      </w:r>
      <w:r w:rsidRPr="006A7AFB">
        <w:rPr>
          <w:rFonts w:cs="Tahoma"/>
          <w:sz w:val="24"/>
          <w:szCs w:val="24"/>
        </w:rPr>
        <w:t>) ges</w:t>
      </w:r>
      <w:r>
        <w:rPr>
          <w:rFonts w:cs="Tahoma"/>
          <w:sz w:val="24"/>
          <w:szCs w:val="24"/>
        </w:rPr>
        <w:t>amt</w:t>
      </w:r>
      <w:r w:rsidRPr="006A7AFB">
        <w:rPr>
          <w:rFonts w:cs="Tahoma"/>
          <w:sz w:val="24"/>
          <w:szCs w:val="24"/>
        </w:rPr>
        <w:t xml:space="preserve"> </w:t>
      </w:r>
      <w:r w:rsidRPr="006A7AFB">
        <w:rPr>
          <w:rFonts w:cs="Tahoma"/>
          <w:b/>
          <w:sz w:val="24"/>
          <w:szCs w:val="24"/>
        </w:rPr>
        <w:t>→</w:t>
      </w:r>
      <w:r w:rsidRPr="006A7AFB">
        <w:rPr>
          <w:rFonts w:cs="Tahoma"/>
          <w:sz w:val="24"/>
          <w:szCs w:val="24"/>
        </w:rPr>
        <w:t>10</w:t>
      </w:r>
      <w:r w:rsidRPr="006A7AFB">
        <w:rPr>
          <w:rFonts w:cs="Tahoma"/>
          <w:sz w:val="24"/>
          <w:szCs w:val="24"/>
          <w:vertAlign w:val="superscript"/>
        </w:rPr>
        <w:t>-8</w:t>
      </w:r>
      <w:r w:rsidRPr="006A7AFB">
        <w:rPr>
          <w:rFonts w:cs="Tahoma"/>
          <w:sz w:val="24"/>
          <w:szCs w:val="24"/>
        </w:rPr>
        <w:t xml:space="preserve"> + 10</w:t>
      </w:r>
      <w:r w:rsidRPr="006A7AFB">
        <w:rPr>
          <w:rFonts w:cs="Tahoma"/>
          <w:sz w:val="24"/>
          <w:szCs w:val="24"/>
          <w:vertAlign w:val="superscript"/>
        </w:rPr>
        <w:t xml:space="preserve">-7 </w:t>
      </w:r>
      <w:r w:rsidRPr="006A7AFB">
        <w:rPr>
          <w:rFonts w:cs="Tahoma"/>
          <w:sz w:val="24"/>
          <w:szCs w:val="24"/>
        </w:rPr>
        <w:t>= 1.10</w:t>
      </w:r>
      <w:r w:rsidRPr="006A7AFB">
        <w:rPr>
          <w:rFonts w:cs="Tahoma"/>
          <w:sz w:val="24"/>
          <w:szCs w:val="24"/>
          <w:vertAlign w:val="subscript"/>
        </w:rPr>
        <w:t>E</w:t>
      </w:r>
      <w:r w:rsidRPr="006A7AFB">
        <w:rPr>
          <w:rFonts w:cs="Tahoma"/>
          <w:sz w:val="24"/>
          <w:szCs w:val="24"/>
          <w:vertAlign w:val="superscript"/>
        </w:rPr>
        <w:t>-7</w:t>
      </w:r>
      <w:r w:rsidRPr="006A7AFB">
        <w:rPr>
          <w:rFonts w:cs="Tahoma"/>
          <w:sz w:val="24"/>
          <w:szCs w:val="24"/>
        </w:rPr>
        <w:br/>
        <w:t xml:space="preserve">                  pH = -</w:t>
      </w:r>
      <w:r>
        <w:rPr>
          <w:rFonts w:cs="Tahoma"/>
          <w:sz w:val="24"/>
          <w:szCs w:val="24"/>
        </w:rPr>
        <w:t xml:space="preserve"> </w:t>
      </w:r>
      <w:proofErr w:type="spellStart"/>
      <w:r w:rsidRPr="006A7AFB">
        <w:rPr>
          <w:rFonts w:cs="Tahoma"/>
          <w:sz w:val="24"/>
          <w:szCs w:val="24"/>
        </w:rPr>
        <w:t>lg</w:t>
      </w:r>
      <w:proofErr w:type="spellEnd"/>
      <w:r w:rsidRPr="006A7AFB">
        <w:rPr>
          <w:rFonts w:cs="Tahoma"/>
          <w:sz w:val="24"/>
          <w:szCs w:val="24"/>
        </w:rPr>
        <w:t>(1.10</w:t>
      </w:r>
      <w:r w:rsidRPr="006A7AFB">
        <w:rPr>
          <w:rFonts w:cs="Tahoma"/>
          <w:sz w:val="24"/>
          <w:szCs w:val="24"/>
          <w:vertAlign w:val="subscript"/>
        </w:rPr>
        <w:t>E</w:t>
      </w:r>
      <w:r w:rsidRPr="006A7AFB">
        <w:rPr>
          <w:rFonts w:cs="Tahoma"/>
          <w:sz w:val="24"/>
          <w:szCs w:val="24"/>
          <w:vertAlign w:val="superscript"/>
        </w:rPr>
        <w:t>-7</w:t>
      </w:r>
      <w:r w:rsidRPr="006A7AFB">
        <w:rPr>
          <w:rFonts w:cs="Tahoma"/>
          <w:sz w:val="24"/>
          <w:szCs w:val="24"/>
        </w:rPr>
        <w:t xml:space="preserve">) = </w:t>
      </w:r>
      <w:r w:rsidRPr="006A7AFB">
        <w:rPr>
          <w:rFonts w:cs="Tahoma"/>
          <w:b/>
          <w:color w:val="385623"/>
          <w:sz w:val="24"/>
          <w:szCs w:val="24"/>
        </w:rPr>
        <w:t>6,96</w:t>
      </w:r>
      <w:r w:rsidRPr="006A7AFB">
        <w:rPr>
          <w:rFonts w:cs="Tahoma"/>
          <w:sz w:val="24"/>
          <w:szCs w:val="24"/>
        </w:rPr>
        <w:t xml:space="preserve"> ≈ </w:t>
      </w:r>
      <w:r w:rsidRPr="006A7AFB">
        <w:rPr>
          <w:rFonts w:cs="Tahoma"/>
          <w:b/>
          <w:sz w:val="24"/>
          <w:szCs w:val="24"/>
        </w:rPr>
        <w:t xml:space="preserve">7 </w:t>
      </w:r>
      <w:r w:rsidRPr="006A7AFB">
        <w:rPr>
          <w:rFonts w:cs="Tahoma"/>
          <w:sz w:val="24"/>
          <w:szCs w:val="24"/>
        </w:rPr>
        <w:t>(neutral)</w:t>
      </w:r>
      <w:r>
        <w:rPr>
          <w:rFonts w:cs="Tahoma"/>
          <w:sz w:val="24"/>
          <w:szCs w:val="24"/>
        </w:rPr>
        <w:br/>
      </w:r>
      <w:r w:rsidRPr="006A7AFB">
        <w:rPr>
          <w:rFonts w:cs="Tahoma"/>
          <w:sz w:val="24"/>
          <w:szCs w:val="24"/>
        </w:rPr>
        <w:br/>
      </w:r>
      <w:r w:rsidRPr="006A7AFB">
        <w:rPr>
          <w:rFonts w:cs="Tahoma"/>
          <w:b/>
          <w:sz w:val="24"/>
          <w:szCs w:val="24"/>
        </w:rPr>
        <w:t>Erkenntnis:</w:t>
      </w:r>
      <w:r w:rsidRPr="006A7AFB">
        <w:rPr>
          <w:rFonts w:cs="Tahoma"/>
          <w:b/>
          <w:sz w:val="24"/>
          <w:szCs w:val="24"/>
        </w:rPr>
        <w:br/>
      </w:r>
      <w:r w:rsidRPr="006A7AFB">
        <w:rPr>
          <w:rFonts w:cs="Tahoma"/>
          <w:sz w:val="24"/>
          <w:szCs w:val="24"/>
        </w:rPr>
        <w:t>Aufgrund des Ionenprodukts des Wassers kann der pH-Wert der Salzsäure nie ins alkalische hinübergehen.</w:t>
      </w:r>
      <w:r w:rsidRPr="006A7AFB">
        <w:rPr>
          <w:rFonts w:cs="Tahoma"/>
          <w:sz w:val="24"/>
          <w:szCs w:val="24"/>
        </w:rPr>
        <w:br/>
        <w:t>Bei größeren Konzentrationen von Salzsäure (</w:t>
      </w:r>
      <w:proofErr w:type="spellStart"/>
      <w:r w:rsidRPr="006A7AFB">
        <w:rPr>
          <w:rFonts w:cs="Tahoma"/>
          <w:sz w:val="24"/>
          <w:szCs w:val="24"/>
        </w:rPr>
        <w:t>z.B</w:t>
      </w:r>
      <w:proofErr w:type="spellEnd"/>
      <w:r w:rsidRPr="006A7AFB">
        <w:rPr>
          <w:rFonts w:cs="Tahoma"/>
          <w:sz w:val="24"/>
          <w:szCs w:val="24"/>
        </w:rPr>
        <w:t xml:space="preserve"> c</w:t>
      </w:r>
      <w:r w:rsidRPr="006A7AFB">
        <w:rPr>
          <w:rFonts w:cs="Tahoma"/>
          <w:sz w:val="24"/>
          <w:szCs w:val="24"/>
          <w:vertAlign w:val="subscript"/>
        </w:rPr>
        <w:t>0</w:t>
      </w:r>
      <w:r w:rsidRPr="006A7AFB">
        <w:rPr>
          <w:rFonts w:cs="Tahoma"/>
          <w:sz w:val="24"/>
          <w:szCs w:val="24"/>
        </w:rPr>
        <w:t>(</w:t>
      </w:r>
      <w:proofErr w:type="spellStart"/>
      <w:r w:rsidRPr="006A7AFB">
        <w:rPr>
          <w:rFonts w:cs="Tahoma"/>
          <w:sz w:val="24"/>
          <w:szCs w:val="24"/>
        </w:rPr>
        <w:t>HCl</w:t>
      </w:r>
      <w:proofErr w:type="spellEnd"/>
      <w:r w:rsidRPr="006A7AFB">
        <w:rPr>
          <w:rFonts w:cs="Tahoma"/>
          <w:sz w:val="24"/>
          <w:szCs w:val="24"/>
        </w:rPr>
        <w:t xml:space="preserve">) = 0,1 </w:t>
      </w:r>
      <w:proofErr w:type="spellStart"/>
      <w:r w:rsidRPr="006A7AFB">
        <w:rPr>
          <w:rFonts w:cs="Tahoma"/>
          <w:sz w:val="24"/>
          <w:szCs w:val="24"/>
        </w:rPr>
        <w:t>mol</w:t>
      </w:r>
      <w:proofErr w:type="spellEnd"/>
      <w:r w:rsidRPr="006A7AFB">
        <w:rPr>
          <w:rFonts w:cs="Tahoma"/>
          <w:sz w:val="24"/>
          <w:szCs w:val="24"/>
        </w:rPr>
        <w:t>/l) beachtet man das Ionenprodukt des Wassers allerdings nicht, da es erst ab der 7ten Nachkommastelle relevant ist</w:t>
      </w:r>
      <w:r w:rsidR="00224AB7">
        <w:rPr>
          <w:rFonts w:cs="Tahoma"/>
          <w:sz w:val="24"/>
          <w:szCs w:val="24"/>
          <w:vertAlign w:val="superscript"/>
        </w:rPr>
        <w:t>3</w:t>
      </w:r>
      <w:r w:rsidRPr="006A7AFB">
        <w:rPr>
          <w:rFonts w:cs="Tahoma"/>
          <w:sz w:val="24"/>
          <w:szCs w:val="24"/>
        </w:rPr>
        <w:t>.</w:t>
      </w:r>
      <w:r w:rsidRPr="006A7AFB">
        <w:rPr>
          <w:rFonts w:cs="Tahoma"/>
          <w:sz w:val="24"/>
          <w:szCs w:val="24"/>
        </w:rPr>
        <w:br/>
      </w:r>
      <w:r w:rsidRPr="006A7AFB">
        <w:rPr>
          <w:rFonts w:cs="Tahoma"/>
          <w:sz w:val="24"/>
          <w:szCs w:val="24"/>
        </w:rPr>
        <w:br/>
      </w:r>
      <w:r w:rsidRPr="006A7AFB">
        <w:rPr>
          <w:rFonts w:cs="Tahoma"/>
          <w:b/>
          <w:sz w:val="24"/>
          <w:szCs w:val="24"/>
        </w:rPr>
        <w:t>Aussage:</w:t>
      </w:r>
      <w:r w:rsidRPr="006A7AFB">
        <w:rPr>
          <w:rFonts w:cs="Tahoma"/>
          <w:b/>
          <w:sz w:val="24"/>
          <w:szCs w:val="24"/>
        </w:rPr>
        <w:br/>
      </w:r>
      <w:r w:rsidRPr="006A7AFB">
        <w:rPr>
          <w:rFonts w:cs="Tahoma"/>
          <w:sz w:val="24"/>
          <w:szCs w:val="24"/>
        </w:rPr>
        <w:t>Die Salzsäure ist so stark verdünnt, dass sie einen pH-Wert von 7 aufweist und demnach neutral ist.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</w:r>
    </w:p>
    <w:p w:rsidR="00224AB7" w:rsidRDefault="00224AB7" w:rsidP="006A7AFB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24AB7" w:rsidRPr="00224AB7" w:rsidRDefault="00224AB7" w:rsidP="006A7AFB">
      <w:pPr>
        <w:rPr>
          <w:sz w:val="24"/>
          <w:szCs w:val="24"/>
        </w:rPr>
      </w:pPr>
      <w:r w:rsidRPr="00224AB7">
        <w:rPr>
          <w:sz w:val="18"/>
          <w:szCs w:val="18"/>
          <w:vertAlign w:val="superscript"/>
        </w:rPr>
        <w:t>3</w:t>
      </w:r>
      <w:r w:rsidRPr="00224AB7">
        <w:t xml:space="preserve"> </w:t>
      </w:r>
      <w:r w:rsidRPr="00224AB7">
        <w:rPr>
          <w:sz w:val="18"/>
          <w:szCs w:val="18"/>
        </w:rPr>
        <w:t>http://www.peraugym.at/chemie/lh/ueph1.pdf</w:t>
      </w:r>
    </w:p>
    <w:sectPr w:rsidR="00224AB7" w:rsidRPr="00224AB7" w:rsidSect="00F61A4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29" w:rsidRDefault="00282929" w:rsidP="00F46BC2">
      <w:pPr>
        <w:spacing w:after="0" w:line="240" w:lineRule="auto"/>
      </w:pPr>
      <w:r>
        <w:separator/>
      </w:r>
    </w:p>
  </w:endnote>
  <w:endnote w:type="continuationSeparator" w:id="0">
    <w:p w:rsidR="00282929" w:rsidRDefault="00282929" w:rsidP="00F4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29" w:rsidRDefault="00282929" w:rsidP="00F46BC2">
      <w:pPr>
        <w:spacing w:after="0" w:line="240" w:lineRule="auto"/>
      </w:pPr>
      <w:r>
        <w:separator/>
      </w:r>
    </w:p>
  </w:footnote>
  <w:footnote w:type="continuationSeparator" w:id="0">
    <w:p w:rsidR="00282929" w:rsidRDefault="00282929" w:rsidP="00F4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C2" w:rsidRDefault="00F46BC2">
    <w:pPr>
      <w:pStyle w:val="Kopfzeile"/>
    </w:pPr>
    <w:r>
      <w:t>Chemie</w:t>
    </w:r>
    <w:r>
      <w:ptab w:relativeTo="margin" w:alignment="center" w:leader="none"/>
    </w:r>
    <w:r w:rsidR="00816909">
      <w:rPr>
        <w:b/>
        <w:sz w:val="36"/>
        <w:szCs w:val="36"/>
        <w:u w:val="single"/>
      </w:rPr>
      <w:t>Aufgabe S. 208 A2</w:t>
    </w:r>
    <w:r>
      <w:ptab w:relativeTo="margin" w:alignment="right" w:leader="none"/>
    </w:r>
    <w:r w:rsidR="00816909">
      <w:t>04</w:t>
    </w:r>
    <w:r>
      <w:t>.0</w:t>
    </w:r>
    <w:r w:rsidR="00816909">
      <w:t>4</w:t>
    </w:r>
    <w:r>
      <w:t>.2016</w:t>
    </w:r>
  </w:p>
  <w:p w:rsidR="00F46BC2" w:rsidRDefault="00F46BC2">
    <w:pPr>
      <w:pStyle w:val="Kopfzeile"/>
    </w:pPr>
    <w:r>
      <w:t>WG 12a</w:t>
    </w:r>
  </w:p>
  <w:p w:rsidR="00F46BC2" w:rsidRDefault="00F46BC2">
    <w:pPr>
      <w:pStyle w:val="Kopfzeile"/>
    </w:pPr>
    <w:r>
      <w:t xml:space="preserve">Tabea </w:t>
    </w:r>
    <w:proofErr w:type="spellStart"/>
    <w:r>
      <w:t>Bieck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5126"/>
    <w:multiLevelType w:val="hybridMultilevel"/>
    <w:tmpl w:val="76AC0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420AE"/>
    <w:multiLevelType w:val="hybridMultilevel"/>
    <w:tmpl w:val="D16A5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BC2"/>
    <w:rsid w:val="00032C98"/>
    <w:rsid w:val="00035597"/>
    <w:rsid w:val="00087F5A"/>
    <w:rsid w:val="001878E6"/>
    <w:rsid w:val="001E6ABE"/>
    <w:rsid w:val="00220381"/>
    <w:rsid w:val="00224AB7"/>
    <w:rsid w:val="00277DAF"/>
    <w:rsid w:val="00282929"/>
    <w:rsid w:val="00341470"/>
    <w:rsid w:val="005A55EB"/>
    <w:rsid w:val="005C2141"/>
    <w:rsid w:val="006043DD"/>
    <w:rsid w:val="00654F43"/>
    <w:rsid w:val="006A7AFB"/>
    <w:rsid w:val="006B7225"/>
    <w:rsid w:val="00706558"/>
    <w:rsid w:val="007E39A2"/>
    <w:rsid w:val="00803523"/>
    <w:rsid w:val="00816909"/>
    <w:rsid w:val="008335B7"/>
    <w:rsid w:val="008A5E5A"/>
    <w:rsid w:val="00905E03"/>
    <w:rsid w:val="00994DDE"/>
    <w:rsid w:val="009E6684"/>
    <w:rsid w:val="00AE659E"/>
    <w:rsid w:val="00B21FD4"/>
    <w:rsid w:val="00CA17B2"/>
    <w:rsid w:val="00D04012"/>
    <w:rsid w:val="00D2041F"/>
    <w:rsid w:val="00D360F1"/>
    <w:rsid w:val="00D90360"/>
    <w:rsid w:val="00D929B7"/>
    <w:rsid w:val="00E7120C"/>
    <w:rsid w:val="00F46BC2"/>
    <w:rsid w:val="00F61A4B"/>
    <w:rsid w:val="00F7796F"/>
    <w:rsid w:val="00F815ED"/>
    <w:rsid w:val="00FC5482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4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6BC2"/>
  </w:style>
  <w:style w:type="paragraph" w:styleId="Fuzeile">
    <w:name w:val="footer"/>
    <w:basedOn w:val="Standard"/>
    <w:link w:val="FuzeileZchn"/>
    <w:uiPriority w:val="99"/>
    <w:unhideWhenUsed/>
    <w:rsid w:val="00F4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B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BC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71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B72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5E03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D0401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6909"/>
    <w:pPr>
      <w:ind w:left="720"/>
      <w:contextualSpacing/>
    </w:pPr>
  </w:style>
  <w:style w:type="paragraph" w:customStyle="1" w:styleId="Footer">
    <w:name w:val="Footer"/>
    <w:basedOn w:val="Standard"/>
    <w:rsid w:val="006A7AFB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Bieck</dc:creator>
  <cp:lastModifiedBy>Detlef</cp:lastModifiedBy>
  <cp:revision>2</cp:revision>
  <dcterms:created xsi:type="dcterms:W3CDTF">2016-04-03T20:12:00Z</dcterms:created>
  <dcterms:modified xsi:type="dcterms:W3CDTF">2016-04-03T20:12:00Z</dcterms:modified>
</cp:coreProperties>
</file>