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1F" w:rsidRPr="00C16E91" w:rsidRDefault="008C021F" w:rsidP="00C16E91">
      <w:pPr>
        <w:spacing w:before="100" w:beforeAutospacing="1" w:after="100" w:afterAutospacing="1"/>
        <w:outlineLvl w:val="1"/>
        <w:rPr>
          <w:rFonts w:asciiTheme="minorHAnsi" w:hAnsiTheme="minorHAnsi"/>
          <w:bCs/>
          <w:i/>
          <w:sz w:val="24"/>
          <w:szCs w:val="24"/>
        </w:rPr>
      </w:pPr>
      <w:r w:rsidRPr="00C16E91">
        <w:rPr>
          <w:rFonts w:asciiTheme="minorHAnsi" w:hAnsiTheme="minorHAnsi"/>
          <w:bCs/>
          <w:i/>
          <w:sz w:val="24"/>
          <w:szCs w:val="24"/>
        </w:rPr>
        <w:t xml:space="preserve">Untersuche die Vorgänge </w:t>
      </w:r>
      <w:r w:rsidR="00C16E91" w:rsidRPr="00C16E91">
        <w:rPr>
          <w:rFonts w:asciiTheme="minorHAnsi" w:hAnsiTheme="minorHAnsi"/>
          <w:bCs/>
          <w:i/>
          <w:sz w:val="24"/>
          <w:szCs w:val="24"/>
        </w:rPr>
        <w:t xml:space="preserve">der </w:t>
      </w:r>
      <w:r w:rsidR="00C8697B" w:rsidRPr="00C16E91">
        <w:rPr>
          <w:rFonts w:asciiTheme="minorHAnsi" w:hAnsiTheme="minorHAnsi"/>
          <w:bCs/>
          <w:i/>
          <w:sz w:val="24"/>
          <w:szCs w:val="24"/>
        </w:rPr>
        <w:t>Knallgas</w:t>
      </w:r>
      <w:r w:rsidR="00C16E91" w:rsidRPr="00C16E91">
        <w:rPr>
          <w:rFonts w:asciiTheme="minorHAnsi" w:hAnsiTheme="minorHAnsi"/>
          <w:bCs/>
          <w:i/>
          <w:sz w:val="24"/>
          <w:szCs w:val="24"/>
        </w:rPr>
        <w:t>reaktion beim Antrieb einer Rakete.</w:t>
      </w:r>
      <w:r w:rsidRPr="00C16E91">
        <w:rPr>
          <w:rFonts w:asciiTheme="minorHAnsi" w:hAnsiTheme="minorHAnsi"/>
          <w:bCs/>
          <w:i/>
          <w:sz w:val="24"/>
          <w:szCs w:val="24"/>
        </w:rPr>
        <w:t xml:space="preserve"> </w:t>
      </w:r>
    </w:p>
    <w:p w:rsidR="008C021F" w:rsidRDefault="008C021F" w:rsidP="008C021F">
      <w:pPr>
        <w:tabs>
          <w:tab w:val="left" w:pos="1418"/>
        </w:tabs>
        <w:spacing w:after="120"/>
        <w:ind w:left="1418" w:hanging="1418"/>
        <w:rPr>
          <w:rFonts w:asciiTheme="minorHAnsi" w:hAnsiTheme="minorHAnsi"/>
          <w:bCs/>
          <w:sz w:val="24"/>
          <w:szCs w:val="24"/>
        </w:rPr>
      </w:pPr>
      <w:r w:rsidRPr="008C021F">
        <w:rPr>
          <w:rFonts w:asciiTheme="minorHAnsi" w:hAnsiTheme="minorHAnsi"/>
          <w:b/>
          <w:bCs/>
          <w:sz w:val="24"/>
          <w:szCs w:val="24"/>
        </w:rPr>
        <w:t>Geräte:</w:t>
      </w:r>
      <w:r w:rsidRPr="008C021F"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>1-</w:t>
      </w:r>
      <w:r w:rsidRPr="008C021F">
        <w:rPr>
          <w:rFonts w:asciiTheme="minorHAnsi" w:hAnsiTheme="minorHAnsi"/>
          <w:bCs/>
          <w:sz w:val="24"/>
          <w:szCs w:val="24"/>
        </w:rPr>
        <w:t>Liter</w:t>
      </w:r>
      <w:r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PET-Flasche</w:t>
      </w:r>
      <w:r w:rsidRPr="008C021F">
        <w:rPr>
          <w:rFonts w:asciiTheme="minorHAnsi" w:hAnsiTheme="minorHAnsi" w:cstheme="minorHAnsi"/>
          <w:sz w:val="24"/>
          <w:szCs w:val="24"/>
        </w:rPr>
        <w:t>, passender Gummistopfen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8C021F">
        <w:rPr>
          <w:rFonts w:asciiTheme="minorHAnsi" w:hAnsiTheme="minorHAnsi" w:cstheme="minorHAnsi"/>
          <w:sz w:val="24"/>
          <w:szCs w:val="24"/>
        </w:rPr>
        <w:t>durchbohrt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8C021F">
        <w:rPr>
          <w:rFonts w:asciiTheme="minorHAnsi" w:hAnsiTheme="minorHAnsi" w:cstheme="minorHAnsi"/>
          <w:sz w:val="24"/>
          <w:szCs w:val="24"/>
        </w:rPr>
        <w:t xml:space="preserve">, </w:t>
      </w:r>
      <w:r w:rsidR="00C8697B" w:rsidRPr="002073CF">
        <w:rPr>
          <w:rFonts w:asciiTheme="minorHAnsi" w:hAnsiTheme="minorHAnsi" w:cstheme="minorHAnsi"/>
          <w:sz w:val="24"/>
          <w:szCs w:val="24"/>
        </w:rPr>
        <w:t>wasserfeste</w:t>
      </w:r>
      <w:r w:rsidR="002073CF">
        <w:rPr>
          <w:rFonts w:asciiTheme="minorHAnsi" w:hAnsiTheme="minorHAnsi" w:cstheme="minorHAnsi"/>
          <w:sz w:val="24"/>
          <w:szCs w:val="24"/>
        </w:rPr>
        <w:t>r</w:t>
      </w:r>
      <w:r w:rsidR="00C8697B" w:rsidRPr="002073CF">
        <w:rPr>
          <w:rFonts w:asciiTheme="minorHAnsi" w:hAnsiTheme="minorHAnsi" w:cstheme="minorHAnsi"/>
          <w:sz w:val="24"/>
          <w:szCs w:val="24"/>
        </w:rPr>
        <w:t xml:space="preserve"> Stift </w:t>
      </w:r>
      <w:r w:rsidR="002073C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2073CF">
        <w:rPr>
          <w:rFonts w:asciiTheme="minorHAnsi" w:hAnsiTheme="minorHAnsi" w:cstheme="minorHAnsi"/>
          <w:sz w:val="24"/>
          <w:szCs w:val="24"/>
        </w:rPr>
        <w:t>Edding</w:t>
      </w:r>
      <w:proofErr w:type="spellEnd"/>
      <w:r w:rsidR="002073CF">
        <w:rPr>
          <w:rFonts w:asciiTheme="minorHAnsi" w:hAnsiTheme="minorHAnsi" w:cstheme="minorHAnsi"/>
          <w:sz w:val="24"/>
          <w:szCs w:val="24"/>
        </w:rPr>
        <w:t xml:space="preserve">), </w:t>
      </w:r>
      <w:r w:rsidRPr="008C021F">
        <w:rPr>
          <w:rFonts w:asciiTheme="minorHAnsi" w:hAnsiTheme="minorHAnsi" w:cstheme="minorHAnsi"/>
          <w:sz w:val="24"/>
          <w:szCs w:val="24"/>
        </w:rPr>
        <w:t xml:space="preserve">Abschussrampe </w:t>
      </w:r>
      <w:r w:rsidR="002073CF">
        <w:rPr>
          <w:rFonts w:asciiTheme="minorHAnsi" w:hAnsiTheme="minorHAnsi" w:cstheme="minorHAnsi"/>
          <w:sz w:val="24"/>
          <w:szCs w:val="24"/>
        </w:rPr>
        <w:t>(Bild)</w:t>
      </w:r>
      <w:r w:rsidR="005C3BB1">
        <w:rPr>
          <w:rFonts w:asciiTheme="minorHAnsi" w:hAnsiTheme="minorHAnsi" w:cstheme="minorHAnsi"/>
          <w:sz w:val="24"/>
          <w:szCs w:val="24"/>
        </w:rPr>
        <w:t xml:space="preserve"> oder </w:t>
      </w:r>
      <w:r w:rsidR="005C3BB1" w:rsidRPr="005C3BB1">
        <w:rPr>
          <w:rFonts w:asciiTheme="minorHAnsi" w:hAnsiTheme="minorHAnsi" w:cstheme="minorHAnsi"/>
          <w:sz w:val="24"/>
          <w:szCs w:val="24"/>
        </w:rPr>
        <w:t>Dreifuß</w:t>
      </w:r>
      <w:r w:rsidRPr="008C021F">
        <w:rPr>
          <w:rFonts w:asciiTheme="minorHAnsi" w:hAnsiTheme="minorHAnsi" w:cstheme="minorHAnsi"/>
          <w:sz w:val="24"/>
          <w:szCs w:val="24"/>
        </w:rPr>
        <w:t>, Brückenzünder, Blockbatterie 9 Volt,  2</w:t>
      </w:r>
      <w:r w:rsidR="002073CF">
        <w:rPr>
          <w:rFonts w:asciiTheme="minorHAnsi" w:hAnsiTheme="minorHAnsi" w:cstheme="minorHAnsi"/>
          <w:sz w:val="24"/>
          <w:szCs w:val="24"/>
        </w:rPr>
        <w:t> </w:t>
      </w:r>
      <w:r w:rsidRPr="008C021F">
        <w:rPr>
          <w:rFonts w:asciiTheme="minorHAnsi" w:hAnsiTheme="minorHAnsi" w:cstheme="minorHAnsi"/>
          <w:sz w:val="24"/>
          <w:szCs w:val="24"/>
        </w:rPr>
        <w:t>Krokodilklemmen, 2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C021F">
        <w:rPr>
          <w:rFonts w:asciiTheme="minorHAnsi" w:hAnsiTheme="minorHAnsi" w:cstheme="minorHAnsi"/>
          <w:sz w:val="24"/>
          <w:szCs w:val="24"/>
        </w:rPr>
        <w:t>Verbindungskabel</w:t>
      </w:r>
      <w:r w:rsidR="005C3BB1">
        <w:rPr>
          <w:rFonts w:asciiTheme="minorHAnsi" w:hAnsiTheme="minorHAnsi" w:cstheme="minorHAnsi"/>
          <w:sz w:val="24"/>
          <w:szCs w:val="24"/>
        </w:rPr>
        <w:t xml:space="preserve"> a ca. 10m</w:t>
      </w:r>
      <w:r w:rsidRPr="008C021F">
        <w:rPr>
          <w:rFonts w:asciiTheme="minorHAnsi" w:hAnsiTheme="minorHAnsi"/>
          <w:bCs/>
          <w:sz w:val="24"/>
          <w:szCs w:val="24"/>
        </w:rPr>
        <w:t>, Schutzbrille</w:t>
      </w:r>
      <w:r w:rsidR="00B527E5">
        <w:rPr>
          <w:rFonts w:asciiTheme="minorHAnsi" w:hAnsiTheme="minorHAnsi"/>
          <w:bCs/>
          <w:sz w:val="24"/>
          <w:szCs w:val="24"/>
        </w:rPr>
        <w:t xml:space="preserve">, </w:t>
      </w:r>
      <w:r w:rsidR="00B527E5" w:rsidRPr="00B527E5">
        <w:rPr>
          <w:rFonts w:asciiTheme="minorHAnsi" w:hAnsiTheme="minorHAnsi"/>
          <w:bCs/>
          <w:sz w:val="24"/>
          <w:szCs w:val="24"/>
        </w:rPr>
        <w:t>Wanne</w:t>
      </w:r>
      <w:r w:rsidR="00B527E5">
        <w:rPr>
          <w:rFonts w:asciiTheme="minorHAnsi" w:hAnsiTheme="minorHAnsi"/>
          <w:bCs/>
          <w:sz w:val="24"/>
          <w:szCs w:val="24"/>
        </w:rPr>
        <w:t>, S-Rohr</w:t>
      </w:r>
    </w:p>
    <w:p w:rsidR="008C021F" w:rsidRPr="008C021F" w:rsidRDefault="008C021F" w:rsidP="008C021F">
      <w:pPr>
        <w:tabs>
          <w:tab w:val="left" w:pos="1418"/>
        </w:tabs>
        <w:spacing w:after="120"/>
        <w:rPr>
          <w:rFonts w:asciiTheme="minorHAnsi" w:hAnsiTheme="minorHAnsi"/>
          <w:bCs/>
          <w:sz w:val="24"/>
          <w:szCs w:val="24"/>
        </w:rPr>
      </w:pPr>
      <w:r w:rsidRPr="008C021F">
        <w:rPr>
          <w:rFonts w:asciiTheme="minorHAnsi" w:hAnsiTheme="minorHAnsi"/>
          <w:b/>
          <w:bCs/>
          <w:sz w:val="24"/>
          <w:szCs w:val="24"/>
        </w:rPr>
        <w:t>Chemikalien:</w:t>
      </w:r>
      <w:r w:rsidRPr="008C021F">
        <w:rPr>
          <w:rFonts w:asciiTheme="minorHAnsi" w:hAnsiTheme="minorHAnsi"/>
          <w:bCs/>
          <w:sz w:val="24"/>
          <w:szCs w:val="24"/>
        </w:rPr>
        <w:tab/>
        <w:t xml:space="preserve">266 </w:t>
      </w:r>
      <w:proofErr w:type="spellStart"/>
      <w:r w:rsidRPr="008C021F">
        <w:rPr>
          <w:rFonts w:asciiTheme="minorHAnsi" w:hAnsiTheme="minorHAnsi"/>
          <w:bCs/>
          <w:sz w:val="24"/>
          <w:szCs w:val="24"/>
        </w:rPr>
        <w:t>mL</w:t>
      </w:r>
      <w:proofErr w:type="spellEnd"/>
      <w:r w:rsidRPr="008C021F">
        <w:rPr>
          <w:rFonts w:asciiTheme="minorHAnsi" w:hAnsiTheme="minorHAnsi"/>
          <w:bCs/>
          <w:sz w:val="24"/>
          <w:szCs w:val="24"/>
        </w:rPr>
        <w:t xml:space="preserve"> Sauerstoff, 534 </w:t>
      </w:r>
      <w:proofErr w:type="spellStart"/>
      <w:r w:rsidRPr="008C021F">
        <w:rPr>
          <w:rFonts w:asciiTheme="minorHAnsi" w:hAnsiTheme="minorHAnsi"/>
          <w:bCs/>
          <w:sz w:val="24"/>
          <w:szCs w:val="24"/>
        </w:rPr>
        <w:t>mL</w:t>
      </w:r>
      <w:proofErr w:type="spellEnd"/>
      <w:r w:rsidRPr="008C021F">
        <w:rPr>
          <w:rFonts w:asciiTheme="minorHAnsi" w:hAnsiTheme="minorHAnsi"/>
          <w:bCs/>
          <w:sz w:val="24"/>
          <w:szCs w:val="24"/>
        </w:rPr>
        <w:t xml:space="preserve"> Wasserstoff, Wasser</w:t>
      </w:r>
      <w:r w:rsidR="00B527E5">
        <w:rPr>
          <w:rFonts w:asciiTheme="minorHAnsi" w:hAnsiTheme="minorHAnsi"/>
          <w:bCs/>
          <w:sz w:val="24"/>
          <w:szCs w:val="24"/>
        </w:rPr>
        <w:t xml:space="preserve">, </w:t>
      </w:r>
      <w:r w:rsidR="00C8697B" w:rsidRPr="00B527E5">
        <w:rPr>
          <w:rFonts w:asciiTheme="minorHAnsi" w:hAnsiTheme="minorHAnsi"/>
          <w:bCs/>
          <w:sz w:val="24"/>
          <w:szCs w:val="24"/>
        </w:rPr>
        <w:t>Knete</w:t>
      </w:r>
    </w:p>
    <w:p w:rsidR="008C021F" w:rsidRDefault="008C021F" w:rsidP="008C021F">
      <w:pPr>
        <w:tabs>
          <w:tab w:val="left" w:pos="1418"/>
        </w:tabs>
        <w:spacing w:after="120"/>
        <w:ind w:left="1418" w:hanging="1418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Sicherheitsmaßnahmen:</w:t>
      </w:r>
    </w:p>
    <w:p w:rsidR="00C8697B" w:rsidRPr="008C021F" w:rsidRDefault="008C021F" w:rsidP="008C021F">
      <w:pPr>
        <w:tabs>
          <w:tab w:val="left" w:pos="1418"/>
        </w:tabs>
        <w:spacing w:after="120"/>
        <w:ind w:left="1418" w:hanging="1418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  <w:r w:rsidR="00C8697B" w:rsidRPr="008C021F">
        <w:rPr>
          <w:rFonts w:asciiTheme="minorHAnsi" w:hAnsiTheme="minorHAnsi"/>
          <w:bCs/>
          <w:sz w:val="24"/>
          <w:szCs w:val="24"/>
        </w:rPr>
        <w:t>Schutzbrille tragen. Wasserstoff ist hochentzündlich, an gut belüfteten Orten arbeiten. Offenes Feuer vermeiden. Sauerstoff ist brandfördernd. Die PET</w:t>
      </w:r>
      <w:r w:rsidR="00957A63">
        <w:rPr>
          <w:rFonts w:asciiTheme="minorHAnsi" w:hAnsiTheme="minorHAnsi"/>
          <w:bCs/>
          <w:sz w:val="24"/>
          <w:szCs w:val="24"/>
        </w:rPr>
        <w:t>-</w:t>
      </w:r>
      <w:r w:rsidR="00C8697B" w:rsidRPr="008C021F">
        <w:rPr>
          <w:rFonts w:asciiTheme="minorHAnsi" w:hAnsiTheme="minorHAnsi"/>
          <w:bCs/>
          <w:sz w:val="24"/>
          <w:szCs w:val="24"/>
        </w:rPr>
        <w:t xml:space="preserve">Flasche nur senkrecht in den Himmel schließen, sonst besteht Verletzungsgefahr, da die Rakete mit </w:t>
      </w:r>
      <w:r w:rsidRPr="008C021F">
        <w:rPr>
          <w:rFonts w:asciiTheme="minorHAnsi" w:hAnsiTheme="minorHAnsi"/>
          <w:bCs/>
          <w:sz w:val="24"/>
          <w:szCs w:val="24"/>
        </w:rPr>
        <w:t>enormem</w:t>
      </w:r>
      <w:r w:rsidR="00C8697B" w:rsidRPr="008C021F">
        <w:rPr>
          <w:rFonts w:asciiTheme="minorHAnsi" w:hAnsiTheme="minorHAnsi"/>
          <w:bCs/>
          <w:sz w:val="24"/>
          <w:szCs w:val="24"/>
        </w:rPr>
        <w:t xml:space="preserve"> Druck abhebt. Brückenzünder erst verkabeln, wenn die Flasche senkrecht nach oben in der Abschussrampe steht. Nur im Freien zünden. </w:t>
      </w:r>
    </w:p>
    <w:p w:rsidR="008C021F" w:rsidRPr="00C16E91" w:rsidRDefault="002073CF" w:rsidP="008C021F">
      <w:pPr>
        <w:tabs>
          <w:tab w:val="left" w:pos="1418"/>
        </w:tabs>
        <w:spacing w:after="120"/>
        <w:ind w:left="1418" w:hanging="1418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55880</wp:posOffset>
            </wp:positionV>
            <wp:extent cx="2974975" cy="3380105"/>
            <wp:effectExtent l="19050" t="0" r="0" b="0"/>
            <wp:wrapTight wrapText="bothSides">
              <wp:wrapPolygon edited="0">
                <wp:start x="-138" y="0"/>
                <wp:lineTo x="-138" y="21426"/>
                <wp:lineTo x="21577" y="21426"/>
                <wp:lineTo x="21577" y="0"/>
                <wp:lineTo x="-138" y="0"/>
              </wp:wrapPolygon>
            </wp:wrapTight>
            <wp:docPr id="5" name="Grafik 0" descr="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E91" w:rsidRPr="00C16E91">
        <w:rPr>
          <w:rFonts w:asciiTheme="minorHAnsi" w:hAnsiTheme="minorHAnsi"/>
          <w:b/>
          <w:bCs/>
          <w:sz w:val="24"/>
          <w:szCs w:val="24"/>
        </w:rPr>
        <w:t>Aufbau:</w:t>
      </w:r>
      <w:r w:rsidR="00C16E91" w:rsidRPr="00C16E91">
        <w:rPr>
          <w:rFonts w:asciiTheme="minorHAnsi" w:hAnsiTheme="minorHAnsi"/>
          <w:sz w:val="24"/>
          <w:szCs w:val="24"/>
        </w:rPr>
        <w:t xml:space="preserve"> </w:t>
      </w:r>
    </w:p>
    <w:p w:rsidR="008C021F" w:rsidRPr="008C021F" w:rsidRDefault="008C021F" w:rsidP="008C021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4"/>
          <w:szCs w:val="24"/>
        </w:rPr>
      </w:pPr>
      <w:r w:rsidRPr="008C021F">
        <w:rPr>
          <w:rFonts w:asciiTheme="minorHAnsi" w:hAnsiTheme="minorHAnsi"/>
          <w:b/>
          <w:bCs/>
          <w:sz w:val="24"/>
          <w:szCs w:val="24"/>
        </w:rPr>
        <w:t>Durchführung:</w:t>
      </w:r>
    </w:p>
    <w:p w:rsidR="002073CF" w:rsidRPr="008C021F" w:rsidRDefault="002073CF" w:rsidP="002073CF">
      <w:pPr>
        <w:numPr>
          <w:ilvl w:val="0"/>
          <w:numId w:val="8"/>
        </w:numPr>
        <w:spacing w:after="240"/>
        <w:ind w:left="426" w:hanging="426"/>
        <w:rPr>
          <w:rFonts w:asciiTheme="minorHAnsi" w:hAnsiTheme="minorHAnsi"/>
          <w:sz w:val="24"/>
          <w:szCs w:val="24"/>
        </w:rPr>
      </w:pPr>
      <w:r w:rsidRPr="008C021F">
        <w:rPr>
          <w:rFonts w:asciiTheme="minorHAnsi" w:hAnsiTheme="minorHAnsi"/>
          <w:sz w:val="24"/>
          <w:szCs w:val="24"/>
        </w:rPr>
        <w:t>Ein Gummistopfen muss so durchbohrt werden, dass möglichst wenig Wasser heraus</w:t>
      </w:r>
      <w:r w:rsidRPr="008C021F">
        <w:rPr>
          <w:rFonts w:asciiTheme="minorHAnsi" w:hAnsiTheme="minorHAnsi"/>
          <w:sz w:val="24"/>
          <w:szCs w:val="24"/>
        </w:rPr>
        <w:softHyphen/>
        <w:t xml:space="preserve">fließt, aber die Drähte des Brückenzünders </w:t>
      </w:r>
      <w:r w:rsidR="0027519C">
        <w:rPr>
          <w:rFonts w:asciiTheme="minorHAnsi" w:hAnsiTheme="minorHAnsi"/>
          <w:sz w:val="24"/>
          <w:szCs w:val="24"/>
        </w:rPr>
        <w:t>hin</w:t>
      </w:r>
      <w:r w:rsidRPr="008C021F">
        <w:rPr>
          <w:rFonts w:asciiTheme="minorHAnsi" w:hAnsiTheme="minorHAnsi"/>
          <w:sz w:val="24"/>
          <w:szCs w:val="24"/>
        </w:rPr>
        <w:t>durch</w:t>
      </w:r>
      <w:r w:rsidR="0027519C">
        <w:rPr>
          <w:rFonts w:asciiTheme="minorHAnsi" w:hAnsiTheme="minorHAnsi"/>
          <w:sz w:val="24"/>
          <w:szCs w:val="24"/>
        </w:rPr>
        <w:t xml:space="preserve"> </w:t>
      </w:r>
      <w:r w:rsidRPr="008C021F">
        <w:rPr>
          <w:rFonts w:asciiTheme="minorHAnsi" w:hAnsiTheme="minorHAnsi"/>
          <w:sz w:val="24"/>
          <w:szCs w:val="24"/>
        </w:rPr>
        <w:t>passen.</w:t>
      </w:r>
    </w:p>
    <w:p w:rsidR="002073CF" w:rsidRPr="008C021F" w:rsidRDefault="002073CF" w:rsidP="002073CF">
      <w:pPr>
        <w:numPr>
          <w:ilvl w:val="0"/>
          <w:numId w:val="8"/>
        </w:numPr>
        <w:spacing w:after="240"/>
        <w:ind w:left="426" w:hanging="426"/>
        <w:rPr>
          <w:rFonts w:asciiTheme="minorHAnsi" w:hAnsiTheme="minorHAnsi"/>
          <w:sz w:val="24"/>
          <w:szCs w:val="24"/>
        </w:rPr>
      </w:pPr>
      <w:r w:rsidRPr="008C021F">
        <w:rPr>
          <w:rFonts w:asciiTheme="minorHAnsi" w:hAnsiTheme="minorHAnsi"/>
          <w:sz w:val="24"/>
          <w:szCs w:val="24"/>
        </w:rPr>
        <w:t xml:space="preserve">Damit die Flasche </w:t>
      </w:r>
      <w:r>
        <w:rPr>
          <w:rFonts w:asciiTheme="minorHAnsi" w:hAnsiTheme="minorHAnsi"/>
          <w:sz w:val="24"/>
          <w:szCs w:val="24"/>
        </w:rPr>
        <w:t>genau</w:t>
      </w:r>
      <w:r w:rsidRPr="008C021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C021F">
        <w:rPr>
          <w:rFonts w:asciiTheme="minorHAnsi" w:hAnsiTheme="minorHAnsi"/>
          <w:sz w:val="24"/>
          <w:szCs w:val="24"/>
        </w:rPr>
        <w:t>befüllt</w:t>
      </w:r>
      <w:proofErr w:type="spellEnd"/>
      <w:r w:rsidRPr="008C021F">
        <w:rPr>
          <w:rFonts w:asciiTheme="minorHAnsi" w:hAnsiTheme="minorHAnsi"/>
          <w:sz w:val="24"/>
          <w:szCs w:val="24"/>
        </w:rPr>
        <w:t xml:space="preserve"> werden kann, die Flasche mit zwei Markierungen versehen</w:t>
      </w:r>
      <w:r w:rsidRPr="002073C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Edding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 w:rsidRPr="008C021F">
        <w:rPr>
          <w:rFonts w:asciiTheme="minorHAnsi" w:hAnsiTheme="minorHAnsi"/>
          <w:sz w:val="24"/>
          <w:szCs w:val="24"/>
        </w:rPr>
        <w:t xml:space="preserve">, indem man </w:t>
      </w:r>
      <w:r w:rsidR="00957A63">
        <w:rPr>
          <w:rFonts w:asciiTheme="minorHAnsi" w:hAnsiTheme="minorHAnsi"/>
          <w:sz w:val="24"/>
          <w:szCs w:val="24"/>
        </w:rPr>
        <w:t>vorab</w:t>
      </w:r>
      <w:r w:rsidRPr="008C021F">
        <w:rPr>
          <w:rFonts w:asciiTheme="minorHAnsi" w:hAnsiTheme="minorHAnsi"/>
          <w:sz w:val="24"/>
          <w:szCs w:val="24"/>
        </w:rPr>
        <w:t xml:space="preserve"> 26</w:t>
      </w:r>
      <w:r w:rsidR="005C3BB1">
        <w:rPr>
          <w:rFonts w:asciiTheme="minorHAnsi" w:hAnsiTheme="minorHAnsi"/>
          <w:sz w:val="24"/>
          <w:szCs w:val="24"/>
        </w:rPr>
        <w:t>7</w:t>
      </w:r>
      <w:r w:rsidR="00B527E5">
        <w:rPr>
          <w:rFonts w:asciiTheme="minorHAnsi" w:hAnsiTheme="minorHAnsi"/>
          <w:sz w:val="24"/>
          <w:szCs w:val="24"/>
        </w:rPr>
        <w:t> </w:t>
      </w:r>
      <w:proofErr w:type="spellStart"/>
      <w:r w:rsidRPr="008C021F">
        <w:rPr>
          <w:rFonts w:asciiTheme="minorHAnsi" w:hAnsiTheme="minorHAnsi"/>
          <w:sz w:val="24"/>
          <w:szCs w:val="24"/>
        </w:rPr>
        <w:t>m</w:t>
      </w:r>
      <w:r w:rsidR="00B527E5">
        <w:rPr>
          <w:rFonts w:asciiTheme="minorHAnsi" w:hAnsiTheme="minorHAnsi"/>
          <w:sz w:val="24"/>
          <w:szCs w:val="24"/>
        </w:rPr>
        <w:t>L</w:t>
      </w:r>
      <w:proofErr w:type="spellEnd"/>
      <w:r w:rsidRPr="008C021F">
        <w:rPr>
          <w:rFonts w:asciiTheme="minorHAnsi" w:hAnsiTheme="minorHAnsi"/>
          <w:sz w:val="24"/>
          <w:szCs w:val="24"/>
        </w:rPr>
        <w:t xml:space="preserve"> und dann noch einmal 53</w:t>
      </w:r>
      <w:r w:rsidR="005C3BB1">
        <w:rPr>
          <w:rFonts w:asciiTheme="minorHAnsi" w:hAnsiTheme="minorHAnsi"/>
          <w:sz w:val="24"/>
          <w:szCs w:val="24"/>
        </w:rPr>
        <w:t>3</w:t>
      </w:r>
      <w:r w:rsidRPr="008C021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C021F">
        <w:rPr>
          <w:rFonts w:asciiTheme="minorHAnsi" w:hAnsiTheme="minorHAnsi"/>
          <w:sz w:val="24"/>
          <w:szCs w:val="24"/>
        </w:rPr>
        <w:t>m</w:t>
      </w:r>
      <w:r w:rsidR="00B527E5">
        <w:rPr>
          <w:rFonts w:asciiTheme="minorHAnsi" w:hAnsiTheme="minorHAnsi"/>
          <w:sz w:val="24"/>
          <w:szCs w:val="24"/>
        </w:rPr>
        <w:t>L</w:t>
      </w:r>
      <w:proofErr w:type="spellEnd"/>
      <w:r w:rsidRPr="008C021F">
        <w:rPr>
          <w:rFonts w:asciiTheme="minorHAnsi" w:hAnsiTheme="minorHAnsi"/>
          <w:sz w:val="24"/>
          <w:szCs w:val="24"/>
        </w:rPr>
        <w:t xml:space="preserve"> Wasser </w:t>
      </w:r>
      <w:proofErr w:type="gramStart"/>
      <w:r w:rsidRPr="008C021F">
        <w:rPr>
          <w:rFonts w:asciiTheme="minorHAnsi" w:hAnsiTheme="minorHAnsi"/>
          <w:sz w:val="24"/>
          <w:szCs w:val="24"/>
        </w:rPr>
        <w:t>einfüllt</w:t>
      </w:r>
      <w:proofErr w:type="gramEnd"/>
      <w:r w:rsidRPr="008C021F">
        <w:rPr>
          <w:rFonts w:asciiTheme="minorHAnsi" w:hAnsiTheme="minorHAnsi"/>
          <w:sz w:val="24"/>
          <w:szCs w:val="24"/>
        </w:rPr>
        <w:t xml:space="preserve">. Die Flasche enthält dann später etwa 800 </w:t>
      </w:r>
      <w:proofErr w:type="spellStart"/>
      <w:r w:rsidRPr="008C021F">
        <w:rPr>
          <w:rFonts w:asciiTheme="minorHAnsi" w:hAnsiTheme="minorHAnsi"/>
          <w:sz w:val="24"/>
          <w:szCs w:val="24"/>
        </w:rPr>
        <w:t>m</w:t>
      </w:r>
      <w:r w:rsidR="00B527E5">
        <w:rPr>
          <w:rFonts w:asciiTheme="minorHAnsi" w:hAnsiTheme="minorHAnsi"/>
          <w:sz w:val="24"/>
          <w:szCs w:val="24"/>
        </w:rPr>
        <w:t>L</w:t>
      </w:r>
      <w:proofErr w:type="spellEnd"/>
      <w:r w:rsidRPr="008C021F">
        <w:rPr>
          <w:rFonts w:asciiTheme="minorHAnsi" w:hAnsiTheme="minorHAnsi"/>
          <w:sz w:val="24"/>
          <w:szCs w:val="24"/>
        </w:rPr>
        <w:t xml:space="preserve"> K</w:t>
      </w:r>
      <w:r w:rsidR="00B527E5">
        <w:rPr>
          <w:rFonts w:asciiTheme="minorHAnsi" w:hAnsiTheme="minorHAnsi"/>
          <w:sz w:val="24"/>
          <w:szCs w:val="24"/>
        </w:rPr>
        <w:t xml:space="preserve">nallgas und 200 </w:t>
      </w:r>
      <w:proofErr w:type="spellStart"/>
      <w:r w:rsidR="00B527E5">
        <w:rPr>
          <w:rFonts w:asciiTheme="minorHAnsi" w:hAnsiTheme="minorHAnsi"/>
          <w:sz w:val="24"/>
          <w:szCs w:val="24"/>
        </w:rPr>
        <w:t>mL</w:t>
      </w:r>
      <w:proofErr w:type="spellEnd"/>
      <w:r w:rsidRPr="008C021F">
        <w:rPr>
          <w:rFonts w:asciiTheme="minorHAnsi" w:hAnsiTheme="minorHAnsi"/>
          <w:sz w:val="24"/>
          <w:szCs w:val="24"/>
        </w:rPr>
        <w:t xml:space="preserve"> Wasser.</w:t>
      </w:r>
    </w:p>
    <w:p w:rsidR="002073CF" w:rsidRPr="008C021F" w:rsidRDefault="007455E6" w:rsidP="00B527E5">
      <w:pPr>
        <w:numPr>
          <w:ilvl w:val="0"/>
          <w:numId w:val="8"/>
        </w:numPr>
        <w:spacing w:after="240"/>
        <w:ind w:left="426" w:hanging="426"/>
        <w:rPr>
          <w:rFonts w:asciiTheme="minorHAnsi" w:hAnsiTheme="minorHAnsi"/>
          <w:sz w:val="24"/>
          <w:szCs w:val="24"/>
        </w:rPr>
      </w:pPr>
      <w:r w:rsidRPr="007455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71.35pt;margin-top:32.6pt;width:211.9pt;height:20.35pt;z-index:251665408" wrapcoords="-69 0 -69 20769 21600 20769 21600 0 -69 0" stroked="f">
            <v:textbox style="mso-fit-shape-to-text:t" inset="0,0,0,0">
              <w:txbxContent>
                <w:p w:rsidR="0053689B" w:rsidRPr="00DA415A" w:rsidRDefault="0053689B" w:rsidP="0053689B">
                  <w:pPr>
                    <w:pStyle w:val="Beschriftung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t>Skizze: Martin Schwab</w:t>
                  </w:r>
                </w:p>
              </w:txbxContent>
            </v:textbox>
            <w10:wrap type="tight"/>
          </v:shape>
        </w:pict>
      </w:r>
      <w:r w:rsidR="002073CF" w:rsidRPr="008C021F">
        <w:rPr>
          <w:rFonts w:asciiTheme="minorHAnsi" w:hAnsiTheme="minorHAnsi"/>
          <w:sz w:val="24"/>
          <w:szCs w:val="24"/>
        </w:rPr>
        <w:t xml:space="preserve">Der Brückenzünder wird durch die Bohrung im Stopfen geführt und das Loch mit Knete abgedichtet. </w:t>
      </w:r>
    </w:p>
    <w:p w:rsidR="002073CF" w:rsidRPr="008C021F" w:rsidRDefault="00B527E5" w:rsidP="00B527E5">
      <w:pPr>
        <w:numPr>
          <w:ilvl w:val="0"/>
          <w:numId w:val="8"/>
        </w:numPr>
        <w:spacing w:after="24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Die Flasche wird in der Wanne</w:t>
      </w:r>
      <w:r w:rsidR="002073CF" w:rsidRPr="008C021F">
        <w:rPr>
          <w:rFonts w:asciiTheme="minorHAnsi" w:hAnsiTheme="minorHAnsi"/>
          <w:sz w:val="24"/>
          <w:szCs w:val="24"/>
        </w:rPr>
        <w:t xml:space="preserve"> mit Wasser gefüllt und bis zur ersten Markie</w:t>
      </w:r>
      <w:r w:rsidR="002073CF" w:rsidRPr="008C021F">
        <w:rPr>
          <w:rFonts w:asciiTheme="minorHAnsi" w:hAnsiTheme="minorHAnsi"/>
          <w:sz w:val="24"/>
          <w:szCs w:val="24"/>
        </w:rPr>
        <w:softHyphen/>
        <w:t xml:space="preserve">rung mit Sauerstoff </w:t>
      </w:r>
      <w:proofErr w:type="spellStart"/>
      <w:r w:rsidR="002073CF" w:rsidRPr="008C021F">
        <w:rPr>
          <w:rFonts w:asciiTheme="minorHAnsi" w:hAnsiTheme="minorHAnsi"/>
          <w:sz w:val="24"/>
          <w:szCs w:val="24"/>
        </w:rPr>
        <w:t>befüllt</w:t>
      </w:r>
      <w:proofErr w:type="spellEnd"/>
      <w:r w:rsidR="002073CF" w:rsidRPr="008C021F">
        <w:rPr>
          <w:rFonts w:asciiTheme="minorHAnsi" w:hAnsiTheme="minorHAnsi"/>
          <w:sz w:val="24"/>
          <w:szCs w:val="24"/>
        </w:rPr>
        <w:t>. Danach füllt man bis zur zweiten Markierung mit Wasser</w:t>
      </w:r>
      <w:r w:rsidR="002073CF" w:rsidRPr="008C021F">
        <w:rPr>
          <w:rFonts w:asciiTheme="minorHAnsi" w:hAnsiTheme="minorHAnsi"/>
          <w:sz w:val="24"/>
          <w:szCs w:val="24"/>
        </w:rPr>
        <w:softHyphen/>
        <w:t xml:space="preserve">stoff. Unter Wasser wird der Stopfen mit dem Zünder in die Flaschenöffnung hineingesteckt. </w:t>
      </w:r>
    </w:p>
    <w:p w:rsidR="002073CF" w:rsidRPr="008C021F" w:rsidRDefault="002073CF" w:rsidP="00B527E5">
      <w:pPr>
        <w:numPr>
          <w:ilvl w:val="0"/>
          <w:numId w:val="8"/>
        </w:numPr>
        <w:spacing w:after="240"/>
        <w:ind w:left="426" w:hanging="426"/>
        <w:rPr>
          <w:rFonts w:asciiTheme="minorHAnsi" w:hAnsiTheme="minorHAnsi"/>
          <w:sz w:val="24"/>
          <w:szCs w:val="24"/>
        </w:rPr>
      </w:pPr>
      <w:r w:rsidRPr="008C021F">
        <w:rPr>
          <w:rFonts w:asciiTheme="minorHAnsi" w:hAnsiTheme="minorHAnsi"/>
          <w:sz w:val="24"/>
          <w:szCs w:val="24"/>
        </w:rPr>
        <w:t xml:space="preserve">Die Rakete wird im Freien in die Abschussrampe eingesetzt und der Brückenzünder mit </w:t>
      </w:r>
      <w:r w:rsidR="00B527E5">
        <w:rPr>
          <w:rFonts w:asciiTheme="minorHAnsi" w:hAnsiTheme="minorHAnsi"/>
          <w:sz w:val="24"/>
          <w:szCs w:val="24"/>
        </w:rPr>
        <w:t>den</w:t>
      </w:r>
      <w:r w:rsidR="005349F1">
        <w:rPr>
          <w:rFonts w:asciiTheme="minorHAnsi" w:hAnsiTheme="minorHAnsi"/>
          <w:sz w:val="24"/>
          <w:szCs w:val="24"/>
        </w:rPr>
        <w:t xml:space="preserve"> </w:t>
      </w:r>
      <w:r w:rsidR="00B527E5" w:rsidRPr="00B527E5">
        <w:rPr>
          <w:rFonts w:asciiTheme="minorHAnsi" w:hAnsiTheme="minorHAnsi"/>
          <w:sz w:val="24"/>
          <w:szCs w:val="24"/>
        </w:rPr>
        <w:t>Verbindungskabel</w:t>
      </w:r>
      <w:r w:rsidR="00B527E5">
        <w:rPr>
          <w:rFonts w:asciiTheme="minorHAnsi" w:hAnsiTheme="minorHAnsi"/>
          <w:sz w:val="24"/>
          <w:szCs w:val="24"/>
        </w:rPr>
        <w:t>n</w:t>
      </w:r>
      <w:r w:rsidRPr="008C021F">
        <w:rPr>
          <w:rFonts w:asciiTheme="minorHAnsi" w:hAnsiTheme="minorHAnsi"/>
          <w:sz w:val="24"/>
          <w:szCs w:val="24"/>
        </w:rPr>
        <w:t xml:space="preserve"> verbunden. Die Rakete ist jetzt startklar.</w:t>
      </w:r>
    </w:p>
    <w:p w:rsidR="00331447" w:rsidRDefault="002073CF" w:rsidP="00B527E5">
      <w:pPr>
        <w:numPr>
          <w:ilvl w:val="0"/>
          <w:numId w:val="8"/>
        </w:numPr>
        <w:spacing w:after="240"/>
        <w:ind w:left="426" w:hanging="426"/>
        <w:rPr>
          <w:rFonts w:asciiTheme="minorHAnsi" w:hAnsiTheme="minorHAnsi"/>
          <w:sz w:val="24"/>
          <w:szCs w:val="24"/>
        </w:rPr>
      </w:pPr>
      <w:r w:rsidRPr="008C021F">
        <w:rPr>
          <w:rFonts w:asciiTheme="minorHAnsi" w:hAnsiTheme="minorHAnsi"/>
          <w:sz w:val="24"/>
          <w:szCs w:val="24"/>
        </w:rPr>
        <w:t>Das Zünden der Rakete darf erst erfolgen, wenn alle Schüler einen angemessenen Si</w:t>
      </w:r>
      <w:r w:rsidRPr="008C021F">
        <w:rPr>
          <w:rFonts w:asciiTheme="minorHAnsi" w:hAnsiTheme="minorHAnsi"/>
          <w:sz w:val="24"/>
          <w:szCs w:val="24"/>
        </w:rPr>
        <w:softHyphen/>
        <w:t>cherheitsabstand eingenommen haben. Nur im Freien zünden.</w:t>
      </w:r>
    </w:p>
    <w:p w:rsidR="008C021F" w:rsidRDefault="008C021F" w:rsidP="008C021F">
      <w:pPr>
        <w:tabs>
          <w:tab w:val="left" w:pos="1418"/>
        </w:tabs>
        <w:spacing w:after="120"/>
        <w:ind w:left="1418" w:hanging="1418"/>
        <w:rPr>
          <w:rFonts w:asciiTheme="minorHAnsi" w:hAnsiTheme="minorHAnsi"/>
          <w:bCs/>
          <w:sz w:val="24"/>
          <w:szCs w:val="24"/>
        </w:rPr>
      </w:pPr>
      <w:r w:rsidRPr="008C021F">
        <w:rPr>
          <w:rFonts w:asciiTheme="minorHAnsi" w:hAnsiTheme="minorHAnsi"/>
          <w:b/>
          <w:bCs/>
          <w:sz w:val="24"/>
          <w:szCs w:val="24"/>
        </w:rPr>
        <w:t>Beobachtung</w:t>
      </w:r>
      <w:r w:rsidR="0053689B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Pr="008C021F">
        <w:rPr>
          <w:rFonts w:asciiTheme="minorHAnsi" w:hAnsiTheme="minorHAnsi"/>
          <w:b/>
          <w:bCs/>
          <w:sz w:val="24"/>
          <w:szCs w:val="24"/>
        </w:rPr>
        <w:t>Auswertung</w:t>
      </w:r>
      <w:r w:rsidRPr="008C021F">
        <w:rPr>
          <w:rFonts w:asciiTheme="minorHAnsi" w:hAnsiTheme="minorHAnsi"/>
          <w:bCs/>
          <w:sz w:val="24"/>
          <w:szCs w:val="24"/>
        </w:rPr>
        <w:t xml:space="preserve">: </w:t>
      </w:r>
      <w:r w:rsidR="0053689B">
        <w:rPr>
          <w:rFonts w:asciiTheme="minorHAnsi" w:hAnsiTheme="minorHAnsi"/>
          <w:bCs/>
          <w:sz w:val="24"/>
          <w:szCs w:val="24"/>
        </w:rPr>
        <w:t>auf Zusatzblatt</w:t>
      </w:r>
    </w:p>
    <w:p w:rsidR="0053689B" w:rsidRPr="0027519C" w:rsidRDefault="0053689B" w:rsidP="0053689B">
      <w:pPr>
        <w:pBdr>
          <w:top w:val="single" w:sz="4" w:space="1" w:color="auto"/>
        </w:pBdr>
        <w:tabs>
          <w:tab w:val="left" w:pos="709"/>
        </w:tabs>
        <w:spacing w:after="60"/>
        <w:ind w:left="709" w:hanging="709"/>
        <w:rPr>
          <w:rFonts w:asciiTheme="minorHAnsi" w:hAnsiTheme="minorHAnsi"/>
          <w:bCs/>
          <w:sz w:val="16"/>
          <w:szCs w:val="16"/>
        </w:rPr>
      </w:pPr>
      <w:r w:rsidRPr="0027519C">
        <w:rPr>
          <w:rFonts w:asciiTheme="minorHAnsi" w:hAnsiTheme="minorHAnsi"/>
          <w:bCs/>
          <w:sz w:val="16"/>
          <w:szCs w:val="16"/>
        </w:rPr>
        <w:t>Quellen:</w:t>
      </w:r>
      <w:r w:rsidRPr="0027519C">
        <w:rPr>
          <w:rFonts w:asciiTheme="minorHAnsi" w:hAnsiTheme="minorHAnsi"/>
          <w:bCs/>
          <w:sz w:val="16"/>
          <w:szCs w:val="16"/>
        </w:rPr>
        <w:tab/>
        <w:t xml:space="preserve">Martin Schwab: </w:t>
      </w:r>
      <w:r w:rsidR="0027519C" w:rsidRPr="0027519C">
        <w:rPr>
          <w:rFonts w:asciiTheme="minorHAnsi" w:hAnsiTheme="minorHAnsi"/>
          <w:bCs/>
          <w:sz w:val="16"/>
          <w:szCs w:val="16"/>
        </w:rPr>
        <w:t>http://www.fachreferent-chemie.de/wp-content/uploads/Knallgasrakete.pdf</w:t>
      </w:r>
    </w:p>
    <w:p w:rsidR="0053689B" w:rsidRPr="00A27742" w:rsidRDefault="0053689B" w:rsidP="0053689B">
      <w:pPr>
        <w:pBdr>
          <w:top w:val="single" w:sz="4" w:space="1" w:color="auto"/>
        </w:pBdr>
        <w:tabs>
          <w:tab w:val="left" w:pos="709"/>
        </w:tabs>
        <w:spacing w:after="60"/>
        <w:ind w:left="709" w:hanging="709"/>
        <w:rPr>
          <w:rFonts w:asciiTheme="minorHAnsi" w:hAnsiTheme="minorHAnsi"/>
          <w:bCs/>
          <w:sz w:val="16"/>
          <w:szCs w:val="16"/>
        </w:rPr>
      </w:pPr>
      <w:r w:rsidRPr="0027519C">
        <w:rPr>
          <w:rFonts w:asciiTheme="minorHAnsi" w:hAnsiTheme="minorHAnsi"/>
          <w:bCs/>
          <w:sz w:val="16"/>
          <w:szCs w:val="16"/>
        </w:rPr>
        <w:tab/>
      </w:r>
      <w:proofErr w:type="spellStart"/>
      <w:r w:rsidR="00C8697B" w:rsidRPr="0053689B">
        <w:rPr>
          <w:rFonts w:asciiTheme="minorHAnsi" w:hAnsiTheme="minorHAnsi"/>
          <w:bCs/>
          <w:sz w:val="16"/>
          <w:szCs w:val="16"/>
          <w:lang w:val="en-US"/>
        </w:rPr>
        <w:t>Jongwook</w:t>
      </w:r>
      <w:proofErr w:type="spellEnd"/>
      <w:r w:rsidR="00C8697B" w:rsidRPr="0053689B">
        <w:rPr>
          <w:rFonts w:asciiTheme="minorHAnsi" w:hAnsiTheme="minorHAnsi"/>
          <w:bCs/>
          <w:sz w:val="16"/>
          <w:szCs w:val="16"/>
          <w:lang w:val="en-US"/>
        </w:rPr>
        <w:t xml:space="preserve"> Park</w:t>
      </w:r>
      <w:r w:rsidR="00A27742">
        <w:rPr>
          <w:rFonts w:asciiTheme="minorHAnsi" w:hAnsiTheme="minorHAnsi"/>
          <w:bCs/>
          <w:sz w:val="16"/>
          <w:szCs w:val="16"/>
          <w:lang w:val="en-US"/>
        </w:rPr>
        <w:t xml:space="preserve"> u. a.</w:t>
      </w:r>
      <w:r w:rsidR="00C8697B" w:rsidRPr="0053689B">
        <w:rPr>
          <w:rFonts w:asciiTheme="minorHAnsi" w:hAnsiTheme="minorHAnsi"/>
          <w:bCs/>
          <w:sz w:val="16"/>
          <w:szCs w:val="16"/>
          <w:lang w:val="en-US"/>
        </w:rPr>
        <w:t xml:space="preserve">: Demonstration of an Outdoor Hydrogen/Oxygen Explosion: Launching a Water Rocket Ignited by an Electric Bulb. </w:t>
      </w:r>
      <w:r w:rsidR="00C8697B" w:rsidRPr="00A27742">
        <w:rPr>
          <w:rFonts w:asciiTheme="minorHAnsi" w:hAnsiTheme="minorHAnsi"/>
          <w:bCs/>
          <w:sz w:val="16"/>
          <w:szCs w:val="16"/>
        </w:rPr>
        <w:t xml:space="preserve">The Chemical </w:t>
      </w:r>
      <w:proofErr w:type="spellStart"/>
      <w:r w:rsidR="00C8697B" w:rsidRPr="00A27742">
        <w:rPr>
          <w:rFonts w:asciiTheme="minorHAnsi" w:hAnsiTheme="minorHAnsi"/>
          <w:bCs/>
          <w:sz w:val="16"/>
          <w:szCs w:val="16"/>
        </w:rPr>
        <w:t>Educator</w:t>
      </w:r>
      <w:proofErr w:type="spellEnd"/>
      <w:r w:rsidR="00C8697B" w:rsidRPr="00A27742">
        <w:rPr>
          <w:rFonts w:asciiTheme="minorHAnsi" w:hAnsiTheme="minorHAnsi"/>
          <w:bCs/>
          <w:sz w:val="16"/>
          <w:szCs w:val="16"/>
        </w:rPr>
        <w:t xml:space="preserve">, Volume 8 </w:t>
      </w:r>
      <w:proofErr w:type="spellStart"/>
      <w:r w:rsidR="00C8697B" w:rsidRPr="00A27742">
        <w:rPr>
          <w:rFonts w:asciiTheme="minorHAnsi" w:hAnsiTheme="minorHAnsi"/>
          <w:bCs/>
          <w:sz w:val="16"/>
          <w:szCs w:val="16"/>
        </w:rPr>
        <w:t>Issue</w:t>
      </w:r>
      <w:proofErr w:type="spellEnd"/>
      <w:r w:rsidR="00C8697B" w:rsidRPr="00A27742">
        <w:rPr>
          <w:rFonts w:asciiTheme="minorHAnsi" w:hAnsiTheme="minorHAnsi"/>
          <w:bCs/>
          <w:sz w:val="16"/>
          <w:szCs w:val="16"/>
        </w:rPr>
        <w:t xml:space="preserve"> 5 (2003)</w:t>
      </w:r>
      <w:r w:rsidR="00A27742" w:rsidRPr="00A27742">
        <w:rPr>
          <w:rFonts w:asciiTheme="minorHAnsi" w:hAnsiTheme="minorHAnsi"/>
          <w:bCs/>
          <w:sz w:val="16"/>
          <w:szCs w:val="16"/>
        </w:rPr>
        <w:t xml:space="preserve">, S. </w:t>
      </w:r>
      <w:r w:rsidR="00C8697B" w:rsidRPr="00A27742">
        <w:rPr>
          <w:rFonts w:asciiTheme="minorHAnsi" w:hAnsiTheme="minorHAnsi"/>
          <w:bCs/>
          <w:sz w:val="16"/>
          <w:szCs w:val="16"/>
        </w:rPr>
        <w:t>307</w:t>
      </w:r>
      <w:r w:rsidR="00A27742">
        <w:rPr>
          <w:rFonts w:asciiTheme="minorHAnsi" w:hAnsiTheme="minorHAnsi"/>
          <w:bCs/>
          <w:sz w:val="16"/>
          <w:szCs w:val="16"/>
        </w:rPr>
        <w:t xml:space="preserve"> f</w:t>
      </w:r>
      <w:r w:rsidRPr="00A27742">
        <w:rPr>
          <w:rFonts w:asciiTheme="minorHAnsi" w:hAnsiTheme="minorHAnsi"/>
          <w:bCs/>
          <w:sz w:val="16"/>
          <w:szCs w:val="16"/>
        </w:rPr>
        <w:t>.</w:t>
      </w:r>
    </w:p>
    <w:p w:rsidR="008C021F" w:rsidRPr="00A27742" w:rsidRDefault="008C021F" w:rsidP="008C021F">
      <w:pPr>
        <w:spacing w:before="100" w:beforeAutospacing="1" w:after="100" w:afterAutospacing="1"/>
        <w:outlineLvl w:val="1"/>
        <w:rPr>
          <w:rFonts w:asciiTheme="minorHAnsi" w:hAnsiTheme="minorHAnsi"/>
          <w:bCs/>
          <w:sz w:val="24"/>
          <w:szCs w:val="24"/>
        </w:rPr>
      </w:pPr>
    </w:p>
    <w:p w:rsidR="00C8697B" w:rsidRPr="0027519C" w:rsidRDefault="00C8697B" w:rsidP="0027519C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27519C">
        <w:rPr>
          <w:rFonts w:asciiTheme="minorHAnsi" w:hAnsiTheme="minorHAnsi"/>
          <w:sz w:val="24"/>
          <w:szCs w:val="24"/>
        </w:rPr>
        <w:lastRenderedPageBreak/>
        <w:t xml:space="preserve">Dabei </w:t>
      </w:r>
      <w:proofErr w:type="gramStart"/>
      <w:r w:rsidRPr="0027519C">
        <w:rPr>
          <w:rFonts w:asciiTheme="minorHAnsi" w:hAnsiTheme="minorHAnsi"/>
          <w:sz w:val="24"/>
          <w:szCs w:val="24"/>
        </w:rPr>
        <w:t>wird</w:t>
      </w:r>
      <w:proofErr w:type="gramEnd"/>
      <w:r w:rsidRPr="0027519C">
        <w:rPr>
          <w:rFonts w:asciiTheme="minorHAnsi" w:hAnsiTheme="minorHAnsi"/>
          <w:sz w:val="24"/>
          <w:szCs w:val="24"/>
        </w:rPr>
        <w:t xml:space="preserve"> der Stopfen und das Wasser aus der Flasche getrieben, die Flasche steigt steil in den Himmel auf.</w:t>
      </w:r>
      <w:r w:rsidR="0027519C" w:rsidRPr="0027519C">
        <w:rPr>
          <w:rFonts w:asciiTheme="minorHAnsi" w:hAnsiTheme="minorHAnsi"/>
          <w:sz w:val="24"/>
          <w:szCs w:val="24"/>
        </w:rPr>
        <w:t xml:space="preserve"> </w:t>
      </w:r>
      <w:r w:rsidRPr="0027519C">
        <w:rPr>
          <w:rFonts w:asciiTheme="minorHAnsi" w:hAnsiTheme="minorHAnsi"/>
          <w:sz w:val="24"/>
          <w:szCs w:val="24"/>
        </w:rPr>
        <w:t xml:space="preserve">Die Flasche ist nach der Reaktion deutlich warm. </w:t>
      </w:r>
    </w:p>
    <w:p w:rsidR="00C8697B" w:rsidRPr="008C021F" w:rsidRDefault="00C8697B" w:rsidP="00C8697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8C021F">
        <w:rPr>
          <w:rFonts w:asciiTheme="minorHAnsi" w:hAnsiTheme="minorHAnsi"/>
          <w:sz w:val="24"/>
          <w:szCs w:val="24"/>
        </w:rPr>
        <w:t xml:space="preserve">Die Flasche fliegt etwa 30 m hoch. </w:t>
      </w:r>
    </w:p>
    <w:p w:rsidR="00C8697B" w:rsidRDefault="00C8697B" w:rsidP="00C8697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8C021F">
        <w:rPr>
          <w:rFonts w:asciiTheme="minorHAnsi" w:hAnsiTheme="minorHAnsi"/>
          <w:sz w:val="24"/>
          <w:szCs w:val="24"/>
        </w:rPr>
        <w:t>Auswertung</w:t>
      </w:r>
    </w:p>
    <w:p w:rsidR="0027519C" w:rsidRPr="008C021F" w:rsidRDefault="0027519C" w:rsidP="00C8697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27519C">
        <w:rPr>
          <w:rFonts w:asciiTheme="minorHAnsi" w:hAnsiTheme="minorHAnsi"/>
          <w:sz w:val="24"/>
          <w:szCs w:val="24"/>
        </w:rPr>
        <w:t>Die Funktionsweise der Raketen beruht auf Rückstoß, in diesem Versuch wird der Rück</w:t>
      </w:r>
      <w:r w:rsidRPr="0027519C">
        <w:rPr>
          <w:rFonts w:asciiTheme="minorHAnsi" w:hAnsiTheme="minorHAnsi"/>
          <w:sz w:val="24"/>
          <w:szCs w:val="24"/>
        </w:rPr>
        <w:softHyphen/>
        <w:t xml:space="preserve">stoß durch </w:t>
      </w:r>
      <w:r>
        <w:rPr>
          <w:rFonts w:asciiTheme="minorHAnsi" w:hAnsiTheme="minorHAnsi"/>
          <w:sz w:val="24"/>
          <w:szCs w:val="24"/>
        </w:rPr>
        <w:t>die</w:t>
      </w:r>
      <w:r w:rsidRPr="0027519C">
        <w:rPr>
          <w:rFonts w:asciiTheme="minorHAnsi" w:hAnsiTheme="minorHAnsi"/>
          <w:sz w:val="24"/>
          <w:szCs w:val="24"/>
        </w:rPr>
        <w:t xml:space="preserve"> </w:t>
      </w:r>
      <w:r w:rsidR="00C8697B" w:rsidRPr="0027519C">
        <w:rPr>
          <w:rFonts w:asciiTheme="minorHAnsi" w:hAnsiTheme="minorHAnsi"/>
          <w:sz w:val="24"/>
          <w:szCs w:val="24"/>
        </w:rPr>
        <w:t>Knallgas</w:t>
      </w:r>
      <w:r>
        <w:rPr>
          <w:rFonts w:asciiTheme="minorHAnsi" w:hAnsiTheme="minorHAnsi"/>
          <w:sz w:val="24"/>
          <w:szCs w:val="24"/>
        </w:rPr>
        <w:t>-</w:t>
      </w:r>
      <w:r w:rsidRPr="0027519C">
        <w:rPr>
          <w:rFonts w:asciiTheme="minorHAnsi" w:hAnsiTheme="minorHAnsi"/>
          <w:sz w:val="24"/>
          <w:szCs w:val="24"/>
        </w:rPr>
        <w:t>Reaktion erzeugt. Durch die große Wärmefreisetzung kommt es zu einer starken Expansion des entstehen</w:t>
      </w:r>
      <w:r w:rsidRPr="0027519C">
        <w:rPr>
          <w:rFonts w:asciiTheme="minorHAnsi" w:hAnsiTheme="minorHAnsi"/>
          <w:sz w:val="24"/>
          <w:szCs w:val="24"/>
        </w:rPr>
        <w:softHyphen/>
        <w:t>den Wasserdampfes.</w:t>
      </w:r>
    </w:p>
    <w:p w:rsidR="0027519C" w:rsidRDefault="00C8697B" w:rsidP="00C8697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27519C">
        <w:rPr>
          <w:rFonts w:asciiTheme="minorHAnsi" w:hAnsiTheme="minorHAnsi"/>
          <w:sz w:val="24"/>
          <w:szCs w:val="24"/>
        </w:rPr>
        <w:t>Knallgas ist ein Gemisch von Wasserstoff und Sauerstoff im stöchiometrischen Verhält</w:t>
      </w:r>
      <w:r w:rsidRPr="0027519C">
        <w:rPr>
          <w:rFonts w:asciiTheme="minorHAnsi" w:hAnsiTheme="minorHAnsi"/>
          <w:sz w:val="24"/>
          <w:szCs w:val="24"/>
        </w:rPr>
        <w:softHyphen/>
        <w:t>nis von zwei zu eins Volumenteilen. Wasserstoff und Sauerstoff reagieren nach Akti</w:t>
      </w:r>
      <w:r w:rsidRPr="0027519C">
        <w:rPr>
          <w:rFonts w:asciiTheme="minorHAnsi" w:hAnsiTheme="minorHAnsi"/>
          <w:sz w:val="24"/>
          <w:szCs w:val="24"/>
        </w:rPr>
        <w:softHyphen/>
        <w:t>vierung durch den Brückenzünder in einer stark exothermen Rea</w:t>
      </w:r>
      <w:r w:rsidR="0027519C">
        <w:rPr>
          <w:rFonts w:asciiTheme="minorHAnsi" w:hAnsiTheme="minorHAnsi"/>
          <w:sz w:val="24"/>
          <w:szCs w:val="24"/>
        </w:rPr>
        <w:t>ktion unter Bildung von Wasser.</w:t>
      </w:r>
    </w:p>
    <w:p w:rsidR="00C8697B" w:rsidRPr="0027519C" w:rsidRDefault="00C8697B" w:rsidP="00C8697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27519C">
        <w:rPr>
          <w:rFonts w:asciiTheme="minorHAnsi" w:hAnsiTheme="minorHAnsi"/>
          <w:sz w:val="24"/>
          <w:szCs w:val="24"/>
        </w:rPr>
        <w:t>2 H</w:t>
      </w:r>
      <w:r w:rsidRPr="0027519C">
        <w:rPr>
          <w:rFonts w:asciiTheme="minorHAnsi" w:hAnsiTheme="minorHAnsi"/>
          <w:sz w:val="24"/>
          <w:szCs w:val="24"/>
          <w:vertAlign w:val="subscript"/>
        </w:rPr>
        <w:t>2</w:t>
      </w:r>
      <w:r w:rsidRPr="0027519C">
        <w:rPr>
          <w:rFonts w:asciiTheme="minorHAnsi" w:hAnsiTheme="minorHAnsi"/>
          <w:sz w:val="24"/>
          <w:szCs w:val="24"/>
        </w:rPr>
        <w:t xml:space="preserve"> + 0</w:t>
      </w:r>
      <w:r w:rsidRPr="0027519C">
        <w:rPr>
          <w:rFonts w:asciiTheme="minorHAnsi" w:hAnsiTheme="minorHAnsi"/>
          <w:sz w:val="24"/>
          <w:szCs w:val="24"/>
          <w:vertAlign w:val="subscript"/>
        </w:rPr>
        <w:t>2</w:t>
      </w:r>
      <w:r w:rsidRPr="0027519C">
        <w:rPr>
          <w:rFonts w:asciiTheme="minorHAnsi" w:hAnsiTheme="minorHAnsi"/>
          <w:sz w:val="24"/>
          <w:szCs w:val="24"/>
        </w:rPr>
        <w:t xml:space="preserve"> </w:t>
      </w:r>
      <w:r w:rsidR="0027519C">
        <w:rPr>
          <w:noProof/>
        </w:rPr>
        <w:drawing>
          <wp:inline distT="0" distB="0" distL="0" distR="0">
            <wp:extent cx="302895" cy="154305"/>
            <wp:effectExtent l="19050" t="0" r="1905" b="0"/>
            <wp:docPr id="6" name="Bild 1" descr="http://www.bs-wiki.de/mediawiki/images/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Pfei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19C">
        <w:rPr>
          <w:rFonts w:asciiTheme="minorHAnsi" w:hAnsiTheme="minorHAnsi"/>
          <w:sz w:val="24"/>
          <w:szCs w:val="24"/>
        </w:rPr>
        <w:t>2 H</w:t>
      </w:r>
      <w:r w:rsidRPr="0027519C">
        <w:rPr>
          <w:rFonts w:asciiTheme="minorHAnsi" w:hAnsiTheme="minorHAnsi"/>
          <w:sz w:val="24"/>
          <w:szCs w:val="24"/>
          <w:vertAlign w:val="subscript"/>
        </w:rPr>
        <w:t>2</w:t>
      </w:r>
      <w:r w:rsidRPr="0027519C">
        <w:rPr>
          <w:rFonts w:asciiTheme="minorHAnsi" w:hAnsiTheme="minorHAnsi"/>
          <w:sz w:val="24"/>
          <w:szCs w:val="24"/>
        </w:rPr>
        <w:t>O + Energie</w:t>
      </w:r>
    </w:p>
    <w:sectPr w:rsidR="00C8697B" w:rsidRPr="0027519C" w:rsidSect="000A64F1">
      <w:headerReference w:type="default" r:id="rId10"/>
      <w:footerReference w:type="default" r:id="rId11"/>
      <w:pgSz w:w="11906" w:h="16838" w:code="9"/>
      <w:pgMar w:top="567" w:right="851" w:bottom="454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3C" w:rsidRDefault="006D383C">
      <w:r>
        <w:separator/>
      </w:r>
    </w:p>
  </w:endnote>
  <w:endnote w:type="continuationSeparator" w:id="0">
    <w:p w:rsidR="006D383C" w:rsidRDefault="006D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7455E6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3C" w:rsidRDefault="006D383C">
      <w:r>
        <w:separator/>
      </w:r>
    </w:p>
  </w:footnote>
  <w:footnote w:type="continuationSeparator" w:id="0">
    <w:p w:rsidR="006D383C" w:rsidRDefault="006D3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A3412D" w:rsidRDefault="00C8697B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5670"/>
        <w:tab w:val="left" w:pos="-2268"/>
        <w:tab w:val="right" w:pos="9214"/>
      </w:tabs>
      <w:spacing w:after="120"/>
      <w:ind w:firstLine="142"/>
      <w:rPr>
        <w:rFonts w:asciiTheme="minorHAnsi" w:hAnsiTheme="minorHAnsi" w:cstheme="minorHAnsi"/>
        <w:sz w:val="16"/>
        <w:szCs w:val="16"/>
        <w:vertAlign w:val="superscript"/>
      </w:rPr>
    </w:pPr>
    <w:r w:rsidRPr="00C8697B">
      <w:rPr>
        <w:rFonts w:asciiTheme="minorHAnsi" w:hAnsiTheme="minorHAnsi" w:cstheme="minorHAnsi"/>
        <w:b/>
        <w:bCs/>
        <w:kern w:val="36"/>
        <w:sz w:val="24"/>
        <w:szCs w:val="24"/>
      </w:rPr>
      <w:t>Knallgas-Rakete</w:t>
    </w:r>
    <w:r w:rsidR="002D45A7">
      <w:rPr>
        <w:rFonts w:asciiTheme="minorHAnsi" w:hAnsiTheme="minorHAnsi" w:cstheme="minorHAnsi"/>
        <w:sz w:val="16"/>
      </w:rPr>
      <w:tab/>
    </w:r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BBS Winsen - Giesler - </w:t>
    </w:r>
    <w:fldSimple w:instr=" FILENAME  \* MERGEFORMAT ">
      <w:r w:rsidR="00957A63" w:rsidRPr="00957A63">
        <w:rPr>
          <w:rFonts w:asciiTheme="minorHAnsi" w:hAnsiTheme="minorHAnsi" w:cstheme="minorHAnsi"/>
          <w:noProof/>
          <w:sz w:val="16"/>
          <w:szCs w:val="16"/>
          <w:vertAlign w:val="superscript"/>
        </w:rPr>
        <w:t>Knallgas-Rakete.docx</w:t>
      </w:r>
    </w:fldSimple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 - </w:t>
    </w:r>
    <w:fldSimple w:instr=" DATE  \* MERGEFORMAT ">
      <w:r w:rsidR="005C3BB1" w:rsidRPr="005C3BB1">
        <w:rPr>
          <w:rFonts w:asciiTheme="minorHAnsi" w:hAnsiTheme="minorHAnsi" w:cstheme="minorHAnsi"/>
          <w:noProof/>
          <w:sz w:val="16"/>
          <w:szCs w:val="16"/>
          <w:vertAlign w:val="superscript"/>
        </w:rPr>
        <w:t>31.03.2017</w:t>
      </w:r>
    </w:fldSimple>
  </w:p>
  <w:p w:rsidR="00363DC5" w:rsidRPr="00846972" w:rsidRDefault="002802DE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201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B2"/>
    <w:multiLevelType w:val="multilevel"/>
    <w:tmpl w:val="E04E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C7D555C"/>
    <w:multiLevelType w:val="hybridMultilevel"/>
    <w:tmpl w:val="98EE8264"/>
    <w:lvl w:ilvl="0" w:tplc="AEFED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CE83077"/>
    <w:multiLevelType w:val="hybridMultilevel"/>
    <w:tmpl w:val="05AC1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A0584"/>
    <w:multiLevelType w:val="hybridMultilevel"/>
    <w:tmpl w:val="E66C6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C1226"/>
    <w:multiLevelType w:val="hybridMultilevel"/>
    <w:tmpl w:val="DF82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A64F1"/>
    <w:rsid w:val="000F4AAB"/>
    <w:rsid w:val="00100CB7"/>
    <w:rsid w:val="00184308"/>
    <w:rsid w:val="001A7258"/>
    <w:rsid w:val="001D2F99"/>
    <w:rsid w:val="002073CF"/>
    <w:rsid w:val="0021708D"/>
    <w:rsid w:val="00221B0E"/>
    <w:rsid w:val="002316DF"/>
    <w:rsid w:val="00232327"/>
    <w:rsid w:val="0027519C"/>
    <w:rsid w:val="002802DE"/>
    <w:rsid w:val="0028641E"/>
    <w:rsid w:val="00295462"/>
    <w:rsid w:val="00296D61"/>
    <w:rsid w:val="002B4C5A"/>
    <w:rsid w:val="002C0804"/>
    <w:rsid w:val="002C4821"/>
    <w:rsid w:val="002D3852"/>
    <w:rsid w:val="002D45A7"/>
    <w:rsid w:val="002D4E38"/>
    <w:rsid w:val="002F5C15"/>
    <w:rsid w:val="00323934"/>
    <w:rsid w:val="00331447"/>
    <w:rsid w:val="00334B25"/>
    <w:rsid w:val="00363DC5"/>
    <w:rsid w:val="00363E89"/>
    <w:rsid w:val="00387805"/>
    <w:rsid w:val="003928D8"/>
    <w:rsid w:val="003E3149"/>
    <w:rsid w:val="0041078E"/>
    <w:rsid w:val="004405EC"/>
    <w:rsid w:val="004664B0"/>
    <w:rsid w:val="00487E61"/>
    <w:rsid w:val="00491A51"/>
    <w:rsid w:val="004D47A7"/>
    <w:rsid w:val="004D78DA"/>
    <w:rsid w:val="004F28AE"/>
    <w:rsid w:val="00510E1E"/>
    <w:rsid w:val="005349F1"/>
    <w:rsid w:val="0053689B"/>
    <w:rsid w:val="00583025"/>
    <w:rsid w:val="005C3BB1"/>
    <w:rsid w:val="005C41F0"/>
    <w:rsid w:val="005F2A61"/>
    <w:rsid w:val="00676EF3"/>
    <w:rsid w:val="006A3960"/>
    <w:rsid w:val="006D2E01"/>
    <w:rsid w:val="006D383C"/>
    <w:rsid w:val="006E1916"/>
    <w:rsid w:val="00704B7C"/>
    <w:rsid w:val="007455E6"/>
    <w:rsid w:val="007522CA"/>
    <w:rsid w:val="00767F65"/>
    <w:rsid w:val="007942AC"/>
    <w:rsid w:val="007D382B"/>
    <w:rsid w:val="00837A4C"/>
    <w:rsid w:val="0084275D"/>
    <w:rsid w:val="00846972"/>
    <w:rsid w:val="00897513"/>
    <w:rsid w:val="008C021F"/>
    <w:rsid w:val="008C4B3E"/>
    <w:rsid w:val="008E07F3"/>
    <w:rsid w:val="008F24AC"/>
    <w:rsid w:val="00905178"/>
    <w:rsid w:val="00913453"/>
    <w:rsid w:val="0091626D"/>
    <w:rsid w:val="0094486A"/>
    <w:rsid w:val="00957A63"/>
    <w:rsid w:val="00970D4E"/>
    <w:rsid w:val="00977D58"/>
    <w:rsid w:val="009A365F"/>
    <w:rsid w:val="009B236D"/>
    <w:rsid w:val="009C18FA"/>
    <w:rsid w:val="009D178F"/>
    <w:rsid w:val="00A065AC"/>
    <w:rsid w:val="00A27742"/>
    <w:rsid w:val="00A3412D"/>
    <w:rsid w:val="00A36EA4"/>
    <w:rsid w:val="00A45AC0"/>
    <w:rsid w:val="00A71E11"/>
    <w:rsid w:val="00AA5CFB"/>
    <w:rsid w:val="00AB11FE"/>
    <w:rsid w:val="00AE3328"/>
    <w:rsid w:val="00B07C87"/>
    <w:rsid w:val="00B11868"/>
    <w:rsid w:val="00B527E5"/>
    <w:rsid w:val="00B6041E"/>
    <w:rsid w:val="00B657F2"/>
    <w:rsid w:val="00B92672"/>
    <w:rsid w:val="00B94401"/>
    <w:rsid w:val="00BC017C"/>
    <w:rsid w:val="00BF3653"/>
    <w:rsid w:val="00C16E91"/>
    <w:rsid w:val="00C33458"/>
    <w:rsid w:val="00C401E8"/>
    <w:rsid w:val="00C501A0"/>
    <w:rsid w:val="00C8697B"/>
    <w:rsid w:val="00C87698"/>
    <w:rsid w:val="00CE57E0"/>
    <w:rsid w:val="00D12D47"/>
    <w:rsid w:val="00D200D4"/>
    <w:rsid w:val="00D9471E"/>
    <w:rsid w:val="00DE033F"/>
    <w:rsid w:val="00DE1AB9"/>
    <w:rsid w:val="00E1763C"/>
    <w:rsid w:val="00E70AE5"/>
    <w:rsid w:val="00EA4480"/>
    <w:rsid w:val="00EB0860"/>
    <w:rsid w:val="00EB753B"/>
    <w:rsid w:val="00EC56A5"/>
    <w:rsid w:val="00F23D0E"/>
    <w:rsid w:val="00F47D55"/>
    <w:rsid w:val="00F65FC5"/>
    <w:rsid w:val="00F67622"/>
    <w:rsid w:val="00F717E7"/>
    <w:rsid w:val="00FB1EDA"/>
    <w:rsid w:val="00FB630F"/>
    <w:rsid w:val="00FD2C58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paragraph" w:styleId="berschrift1">
    <w:name w:val="heading 1"/>
    <w:basedOn w:val="Standard"/>
    <w:next w:val="Standard"/>
    <w:link w:val="berschrift1Zchn"/>
    <w:uiPriority w:val="9"/>
    <w:qFormat/>
    <w:rsid w:val="0010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D45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D45A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5A7"/>
  </w:style>
  <w:style w:type="character" w:styleId="Funotenzeichen">
    <w:name w:val="footnote reference"/>
    <w:basedOn w:val="Absatz-Standardschriftart"/>
    <w:uiPriority w:val="99"/>
    <w:semiHidden/>
    <w:unhideWhenUsed/>
    <w:rsid w:val="002D45A7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45A7"/>
    <w:rPr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bsatz-Standardschriftart"/>
    <w:rsid w:val="007D382B"/>
  </w:style>
  <w:style w:type="character" w:styleId="Hyperlink">
    <w:name w:val="Hyperlink"/>
    <w:basedOn w:val="Absatz-Standardschriftart"/>
    <w:uiPriority w:val="99"/>
    <w:semiHidden/>
    <w:unhideWhenUsed/>
    <w:rsid w:val="007D3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1461-077A-4E78-8694-9A1333D7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2879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2014-12-15T09:46:00Z</cp:lastPrinted>
  <dcterms:created xsi:type="dcterms:W3CDTF">2017-03-31T11:42:00Z</dcterms:created>
  <dcterms:modified xsi:type="dcterms:W3CDTF">2017-03-31T11:42:00Z</dcterms:modified>
</cp:coreProperties>
</file>