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45" w:rsidRPr="00825152" w:rsidRDefault="0006570D" w:rsidP="0006570D">
      <w:pPr>
        <w:pStyle w:val="berschrift1"/>
        <w:ind w:left="432" w:hanging="432"/>
        <w:rPr>
          <w:lang w:val="de-DE"/>
        </w:rPr>
      </w:pPr>
      <w:r>
        <w:rPr>
          <w:lang w:val="de-DE"/>
        </w:rPr>
        <w:t>Modelle</w:t>
      </w:r>
    </w:p>
    <w:p w:rsidR="00C31645" w:rsidRPr="00321093" w:rsidRDefault="0006570D" w:rsidP="0038232B">
      <w:pPr>
        <w:spacing w:after="0" w:line="240" w:lineRule="auto"/>
        <w:rPr>
          <w:b/>
          <w:u w:val="single"/>
          <w:lang w:val="de-DE"/>
        </w:rPr>
      </w:pPr>
      <w:r w:rsidRPr="00321093">
        <w:rPr>
          <w:b/>
          <w:u w:val="single"/>
          <w:lang w:val="de-DE"/>
        </w:rPr>
        <w:t>Was zeichnet ein Modell aus?</w:t>
      </w:r>
      <w:r w:rsidR="00321093" w:rsidRPr="00321093">
        <w:rPr>
          <w:b/>
          <w:u w:val="single"/>
          <w:lang w:val="de-DE"/>
        </w:rPr>
        <w:t xml:space="preserve"> </w:t>
      </w:r>
    </w:p>
    <w:p w:rsidR="00321093" w:rsidRDefault="00321093" w:rsidP="0038232B">
      <w:pPr>
        <w:spacing w:after="0" w:line="240" w:lineRule="auto"/>
        <w:rPr>
          <w:lang w:val="de-DE"/>
        </w:rPr>
      </w:pPr>
      <w:r>
        <w:rPr>
          <w:lang w:val="de-DE"/>
        </w:rPr>
        <w:t xml:space="preserve">Um die Frage besser beantworten zu können haben wir ein Experiment durchgeführt. </w:t>
      </w:r>
    </w:p>
    <w:p w:rsidR="0006570D" w:rsidRDefault="00321093" w:rsidP="0038232B">
      <w:pPr>
        <w:spacing w:after="0" w:line="240" w:lineRule="auto"/>
        <w:rPr>
          <w:b/>
          <w:lang w:val="de-DE"/>
        </w:rPr>
      </w:pPr>
      <w:r w:rsidRPr="00321093">
        <w:rPr>
          <w:b/>
          <w:lang w:val="de-DE"/>
        </w:rPr>
        <w:t>Das Black-Box-Experiment -&gt; s</w:t>
      </w:r>
      <w:r w:rsidR="0006570D" w:rsidRPr="00321093">
        <w:rPr>
          <w:b/>
          <w:lang w:val="de-DE"/>
        </w:rPr>
        <w:t>iehe Arbeitsblatt</w:t>
      </w:r>
      <w:r w:rsidRPr="00321093">
        <w:rPr>
          <w:b/>
          <w:lang w:val="de-DE"/>
        </w:rPr>
        <w:t xml:space="preserve"> „Modelle“</w:t>
      </w:r>
    </w:p>
    <w:p w:rsidR="00AF4DE7" w:rsidRPr="00AF4DE7" w:rsidRDefault="00AF4DE7" w:rsidP="0038232B">
      <w:pPr>
        <w:spacing w:after="0" w:line="240" w:lineRule="auto"/>
        <w:rPr>
          <w:b/>
          <w:sz w:val="8"/>
          <w:szCs w:val="8"/>
          <w:lang w:val="de-DE"/>
        </w:rPr>
      </w:pPr>
    </w:p>
    <w:p w:rsidR="00321093" w:rsidRDefault="00321093" w:rsidP="0038232B">
      <w:pPr>
        <w:spacing w:line="240" w:lineRule="auto"/>
        <w:rPr>
          <w:u w:val="single"/>
          <w:lang w:val="de-DE"/>
        </w:rPr>
      </w:pPr>
      <w:r w:rsidRPr="00AF4DE7">
        <w:rPr>
          <w:u w:val="single"/>
          <w:lang w:val="de-DE"/>
        </w:rPr>
        <w:t xml:space="preserve">Antworten zum Arbeitsblatt: </w:t>
      </w:r>
    </w:p>
    <w:p w:rsidR="008C492A" w:rsidRPr="00AF4DE7" w:rsidRDefault="008C492A" w:rsidP="0038232B">
      <w:pPr>
        <w:spacing w:line="240" w:lineRule="auto"/>
        <w:rPr>
          <w:u w:val="single"/>
          <w:lang w:val="de-DE"/>
        </w:rPr>
      </w:pPr>
      <w:r>
        <w:rPr>
          <w:u w:val="single"/>
          <w:lang w:val="de-DE"/>
        </w:rPr>
        <w:t>Experimente:</w:t>
      </w:r>
    </w:p>
    <w:p w:rsidR="00AF4DE7" w:rsidRDefault="00321093" w:rsidP="0038232B">
      <w:pPr>
        <w:spacing w:after="0" w:line="240" w:lineRule="auto"/>
        <w:rPr>
          <w:lang w:val="de-DE"/>
        </w:rPr>
      </w:pPr>
      <w:r>
        <w:rPr>
          <w:lang w:val="de-DE"/>
        </w:rPr>
        <w:t xml:space="preserve">2) </w:t>
      </w:r>
      <w:r w:rsidR="00AF4DE7">
        <w:rPr>
          <w:lang w:val="de-DE"/>
        </w:rPr>
        <w:tab/>
        <w:t xml:space="preserve">- </w:t>
      </w:r>
      <w:r w:rsidR="005C72C8">
        <w:rPr>
          <w:lang w:val="de-DE"/>
        </w:rPr>
        <w:t>r</w:t>
      </w:r>
      <w:r>
        <w:rPr>
          <w:lang w:val="de-DE"/>
        </w:rPr>
        <w:t>otieren, um auf die Form schließen zu können. Der Gegenstand bewegt sich nicht mit -&gt; nicht rund</w:t>
      </w:r>
    </w:p>
    <w:p w:rsidR="00C437C9" w:rsidRDefault="00C437C9" w:rsidP="0038232B">
      <w:pPr>
        <w:spacing w:after="0" w:line="240" w:lineRule="auto"/>
        <w:ind w:left="708"/>
        <w:rPr>
          <w:lang w:val="de-DE"/>
        </w:rPr>
      </w:pPr>
      <w:r>
        <w:rPr>
          <w:lang w:val="de-DE"/>
        </w:rPr>
        <w:t xml:space="preserve">- langsames Kippen, um über das Geräusch auf die Größe schließen zu können -&gt; halb so groß wie die </w:t>
      </w:r>
      <w:r w:rsidR="00AF4DE7">
        <w:rPr>
          <w:lang w:val="de-DE"/>
        </w:rPr>
        <w:t xml:space="preserve">  </w:t>
      </w:r>
      <w:r>
        <w:rPr>
          <w:lang w:val="de-DE"/>
        </w:rPr>
        <w:t>Dose</w:t>
      </w:r>
    </w:p>
    <w:p w:rsidR="00C437C9" w:rsidRDefault="00C437C9" w:rsidP="0038232B">
      <w:pPr>
        <w:spacing w:after="0" w:line="240" w:lineRule="auto"/>
        <w:ind w:left="708"/>
        <w:rPr>
          <w:lang w:val="de-DE"/>
        </w:rPr>
      </w:pPr>
      <w:r>
        <w:rPr>
          <w:lang w:val="de-DE"/>
        </w:rPr>
        <w:t>- langsames Kippen, um auf das Material und die Anzahl der Objekte schließen zu können -&gt; hart, nur ein Objekt</w:t>
      </w:r>
    </w:p>
    <w:p w:rsidR="00C437C9" w:rsidRDefault="005C72C8" w:rsidP="0038232B">
      <w:pPr>
        <w:spacing w:line="240" w:lineRule="auto"/>
        <w:ind w:left="708"/>
        <w:rPr>
          <w:lang w:val="de-DE"/>
        </w:rPr>
      </w:pPr>
      <w:r>
        <w:rPr>
          <w:lang w:val="de-DE"/>
        </w:rPr>
        <w:t xml:space="preserve">- </w:t>
      </w:r>
      <w:r w:rsidR="00C437C9">
        <w:rPr>
          <w:lang w:val="de-DE"/>
        </w:rPr>
        <w:t>schütteln</w:t>
      </w:r>
      <w:r>
        <w:rPr>
          <w:lang w:val="de-DE"/>
        </w:rPr>
        <w:t>, um anhand des Geräusches das Material feststellen zu können -&gt; raues Material, evtl. aus Metall, da leicht klirrendes Geräusch</w:t>
      </w:r>
    </w:p>
    <w:p w:rsidR="005C72C8" w:rsidRPr="009C35AB" w:rsidRDefault="005C72C8" w:rsidP="0038232B">
      <w:pPr>
        <w:tabs>
          <w:tab w:val="left" w:pos="4262"/>
        </w:tabs>
        <w:spacing w:line="240" w:lineRule="auto"/>
        <w:ind w:left="708"/>
        <w:rPr>
          <w:u w:val="single"/>
          <w:lang w:val="de-DE"/>
        </w:rPr>
      </w:pPr>
      <w:r w:rsidRPr="009C35AB">
        <w:rPr>
          <w:u w:val="single"/>
          <w:lang w:val="de-DE"/>
        </w:rPr>
        <w:t xml:space="preserve">Zusatzexperimente mit Hilfsmitteln: </w:t>
      </w:r>
    </w:p>
    <w:p w:rsidR="005C72C8" w:rsidRDefault="005C72C8" w:rsidP="0038232B">
      <w:pPr>
        <w:pStyle w:val="Listenabsatz"/>
        <w:numPr>
          <w:ilvl w:val="0"/>
          <w:numId w:val="14"/>
        </w:numPr>
        <w:tabs>
          <w:tab w:val="left" w:pos="4262"/>
        </w:tabs>
        <w:spacing w:line="240" w:lineRule="auto"/>
        <w:rPr>
          <w:lang w:val="de-DE"/>
        </w:rPr>
      </w:pPr>
      <w:r>
        <w:rPr>
          <w:lang w:val="de-DE"/>
        </w:rPr>
        <w:t xml:space="preserve">wiegen </w:t>
      </w:r>
      <w:r w:rsidR="001D45BC">
        <w:rPr>
          <w:lang w:val="de-DE"/>
        </w:rPr>
        <w:t>mit Hilfe einer Wage: ca. 10g abzüglich des</w:t>
      </w:r>
      <w:r>
        <w:rPr>
          <w:lang w:val="de-DE"/>
        </w:rPr>
        <w:t xml:space="preserve"> Dosengewicht</w:t>
      </w:r>
    </w:p>
    <w:p w:rsidR="005C72C8" w:rsidRDefault="005C72C8" w:rsidP="0038232B">
      <w:pPr>
        <w:pStyle w:val="Listenabsatz"/>
        <w:numPr>
          <w:ilvl w:val="0"/>
          <w:numId w:val="14"/>
        </w:numPr>
        <w:tabs>
          <w:tab w:val="left" w:pos="4262"/>
        </w:tabs>
        <w:spacing w:line="240" w:lineRule="auto"/>
        <w:rPr>
          <w:lang w:val="de-DE"/>
        </w:rPr>
      </w:pPr>
      <w:r>
        <w:rPr>
          <w:lang w:val="de-DE"/>
        </w:rPr>
        <w:t>ranhalten eines Magneten, um Material feststellen zu können: die Dose wird am Magneten fixiert. Da die Dose nicht magnetisch ist, muss der Gegenstand magnetisch s</w:t>
      </w:r>
      <w:r w:rsidR="008C492A">
        <w:rPr>
          <w:lang w:val="de-DE"/>
        </w:rPr>
        <w:t>ein. -&gt; Material: Eisen/Nickel/</w:t>
      </w:r>
      <w:proofErr w:type="spellStart"/>
      <w:r w:rsidR="008C492A">
        <w:rPr>
          <w:lang w:val="de-DE"/>
        </w:rPr>
        <w:t>C</w:t>
      </w:r>
      <w:r>
        <w:rPr>
          <w:lang w:val="de-DE"/>
        </w:rPr>
        <w:t>obal</w:t>
      </w:r>
      <w:r w:rsidR="008C492A">
        <w:rPr>
          <w:lang w:val="de-DE"/>
        </w:rPr>
        <w:t>t</w:t>
      </w:r>
      <w:proofErr w:type="spellEnd"/>
    </w:p>
    <w:p w:rsidR="005C72C8" w:rsidRDefault="005C72C8" w:rsidP="0038232B">
      <w:pPr>
        <w:tabs>
          <w:tab w:val="left" w:pos="4262"/>
        </w:tabs>
        <w:spacing w:after="0" w:line="240" w:lineRule="auto"/>
        <w:rPr>
          <w:lang w:val="de-DE"/>
        </w:rPr>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145638</wp:posOffset>
                </wp:positionH>
                <wp:positionV relativeFrom="paragraph">
                  <wp:posOffset>3175</wp:posOffset>
                </wp:positionV>
                <wp:extent cx="179514" cy="111974"/>
                <wp:effectExtent l="0" t="0" r="0" b="21590"/>
                <wp:wrapNone/>
                <wp:docPr id="1" name="Multiplizieren 1"/>
                <wp:cNvGraphicFramePr/>
                <a:graphic xmlns:a="http://schemas.openxmlformats.org/drawingml/2006/main">
                  <a:graphicData uri="http://schemas.microsoft.com/office/word/2010/wordprocessingShape">
                    <wps:wsp>
                      <wps:cNvSpPr/>
                      <wps:spPr>
                        <a:xfrm>
                          <a:off x="0" y="0"/>
                          <a:ext cx="179514" cy="11197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A2C010C" id="Multiplizieren 1" o:spid="_x0000_s1026" style="position:absolute;margin-left:11.45pt;margin-top:.25pt;width:14.15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9514,11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" path="m36146,38066l50084,15721,89757,40467,129430,15721r13938,22345l114638,55987r28730,17921l129430,96253,89757,71507,50084,96253,36146,73908,64876,55987,36146,38066xe" fillcolor="#92278f [3204]" strokecolor="#481346 [1604]" strokeweight="1pt">
                <v:stroke joinstyle="miter"/>
                <v:path arrowok="t" o:connecttype="custom" o:connectlocs="36146,38066;50084,15721;89757,40467;129430,15721;143368,38066;114638,55987;143368,73908;129430,96253;89757,71507;50084,96253;36146,73908;64876,55987;36146,38066" o:connectangles="0,0,0,0,0,0,0,0,0,0,0,0,0"/>
              </v:shape>
            </w:pict>
          </mc:Fallback>
        </mc:AlternateContent>
      </w:r>
      <w:r>
        <w:rPr>
          <w:lang w:val="de-DE"/>
        </w:rPr>
        <w:t>3)        Ich stelle mir vor, dass in der Dose… enthalten ist.</w:t>
      </w:r>
    </w:p>
    <w:p w:rsidR="005C72C8" w:rsidRDefault="005C72C8" w:rsidP="0038232B">
      <w:pPr>
        <w:tabs>
          <w:tab w:val="left" w:pos="4262"/>
        </w:tabs>
        <w:spacing w:line="240" w:lineRule="auto"/>
        <w:rPr>
          <w:lang w:val="de-DE"/>
        </w:rPr>
      </w:pPr>
      <w:r>
        <w:rPr>
          <w:lang w:val="de-DE"/>
        </w:rPr>
        <w:t xml:space="preserve">Begründung: Da man nur </w:t>
      </w:r>
      <w:r w:rsidRPr="005C72C8">
        <w:rPr>
          <w:u w:val="single"/>
          <w:lang w:val="de-DE"/>
        </w:rPr>
        <w:t>vermuten</w:t>
      </w:r>
      <w:r>
        <w:rPr>
          <w:lang w:val="de-DE"/>
        </w:rPr>
        <w:t xml:space="preserve"> kann, was sich genau in der Dose befindet.</w:t>
      </w:r>
    </w:p>
    <w:p w:rsidR="00112714" w:rsidRDefault="00112714" w:rsidP="0038232B">
      <w:pPr>
        <w:tabs>
          <w:tab w:val="left" w:pos="4262"/>
        </w:tabs>
        <w:spacing w:line="240" w:lineRule="auto"/>
        <w:rPr>
          <w:lang w:val="de-DE"/>
        </w:rPr>
      </w:pPr>
      <w:r>
        <w:rPr>
          <w:lang w:val="de-DE"/>
        </w:rPr>
        <w:t>4) Unser Modell vom Doseninhalt -&gt; individuelle Skizze</w:t>
      </w:r>
    </w:p>
    <w:p w:rsidR="00112714" w:rsidRDefault="00112714" w:rsidP="0038232B">
      <w:pPr>
        <w:tabs>
          <w:tab w:val="left" w:pos="4262"/>
        </w:tabs>
        <w:spacing w:line="240" w:lineRule="auto"/>
        <w:rPr>
          <w:lang w:val="de-DE"/>
        </w:rPr>
      </w:pPr>
      <w:r>
        <w:rPr>
          <w:lang w:val="de-DE"/>
        </w:rPr>
        <w:t>5) Tafelbild „Modelle eines Doseninhalts im Vergleich“</w:t>
      </w:r>
    </w:p>
    <w:tbl>
      <w:tblPr>
        <w:tblStyle w:val="Tabellenraster"/>
        <w:tblW w:w="0" w:type="auto"/>
        <w:tblLook w:val="04A0" w:firstRow="1" w:lastRow="0" w:firstColumn="1" w:lastColumn="0" w:noHBand="0" w:noVBand="1"/>
      </w:tblPr>
      <w:tblGrid>
        <w:gridCol w:w="1838"/>
        <w:gridCol w:w="1843"/>
        <w:gridCol w:w="1843"/>
        <w:gridCol w:w="1842"/>
      </w:tblGrid>
      <w:tr w:rsidR="00112714" w:rsidTr="009C35AB">
        <w:tc>
          <w:tcPr>
            <w:tcW w:w="1838" w:type="dxa"/>
          </w:tcPr>
          <w:p w:rsidR="00112714" w:rsidRDefault="00112714" w:rsidP="005C72C8">
            <w:pPr>
              <w:tabs>
                <w:tab w:val="left" w:pos="4262"/>
              </w:tabs>
              <w:rPr>
                <w:lang w:val="de-DE"/>
              </w:rPr>
            </w:pPr>
          </w:p>
          <w:p w:rsidR="00112714" w:rsidRDefault="00112714" w:rsidP="005C72C8">
            <w:pPr>
              <w:tabs>
                <w:tab w:val="left" w:pos="4262"/>
              </w:tabs>
              <w:rPr>
                <w:lang w:val="de-DE"/>
              </w:rPr>
            </w:pPr>
          </w:p>
          <w:p w:rsidR="00112714" w:rsidRDefault="00112714" w:rsidP="005C72C8">
            <w:pPr>
              <w:tabs>
                <w:tab w:val="left" w:pos="4262"/>
              </w:tabs>
              <w:rPr>
                <w:lang w:val="de-DE"/>
              </w:rPr>
            </w:pPr>
          </w:p>
          <w:p w:rsidR="00112714" w:rsidRDefault="00112714" w:rsidP="005C72C8">
            <w:pPr>
              <w:tabs>
                <w:tab w:val="left" w:pos="4262"/>
              </w:tabs>
              <w:rPr>
                <w:lang w:val="de-DE"/>
              </w:rPr>
            </w:pPr>
          </w:p>
        </w:tc>
        <w:tc>
          <w:tcPr>
            <w:tcW w:w="1843" w:type="dxa"/>
          </w:tcPr>
          <w:p w:rsidR="00112714" w:rsidRDefault="00112714" w:rsidP="005C72C8">
            <w:pPr>
              <w:tabs>
                <w:tab w:val="left" w:pos="4262"/>
              </w:tabs>
              <w:rPr>
                <w:lang w:val="de-DE"/>
              </w:rPr>
            </w:pPr>
          </w:p>
        </w:tc>
        <w:tc>
          <w:tcPr>
            <w:tcW w:w="1843" w:type="dxa"/>
          </w:tcPr>
          <w:p w:rsidR="00112714" w:rsidRDefault="00112714" w:rsidP="005C72C8">
            <w:pPr>
              <w:tabs>
                <w:tab w:val="left" w:pos="4262"/>
              </w:tabs>
              <w:rPr>
                <w:lang w:val="de-DE"/>
              </w:rPr>
            </w:pPr>
          </w:p>
        </w:tc>
        <w:tc>
          <w:tcPr>
            <w:tcW w:w="1842" w:type="dxa"/>
          </w:tcPr>
          <w:p w:rsidR="00112714" w:rsidRDefault="00112714" w:rsidP="005C72C8">
            <w:pPr>
              <w:tabs>
                <w:tab w:val="left" w:pos="4262"/>
              </w:tabs>
              <w:rPr>
                <w:lang w:val="de-DE"/>
              </w:rPr>
            </w:pPr>
            <w:r>
              <w:rPr>
                <w:lang w:val="de-DE"/>
              </w:rPr>
              <w:t>Form,</w:t>
            </w:r>
          </w:p>
          <w:p w:rsidR="00112714" w:rsidRDefault="00112714" w:rsidP="005C72C8">
            <w:pPr>
              <w:tabs>
                <w:tab w:val="left" w:pos="4262"/>
              </w:tabs>
              <w:rPr>
                <w:lang w:val="de-DE"/>
              </w:rPr>
            </w:pPr>
            <w:r>
              <w:rPr>
                <w:lang w:val="de-DE"/>
              </w:rPr>
              <w:t>Material,</w:t>
            </w:r>
          </w:p>
          <w:p w:rsidR="00112714" w:rsidRDefault="00112714" w:rsidP="005C72C8">
            <w:pPr>
              <w:tabs>
                <w:tab w:val="left" w:pos="4262"/>
              </w:tabs>
              <w:rPr>
                <w:lang w:val="de-DE"/>
              </w:rPr>
            </w:pPr>
            <w:r>
              <w:rPr>
                <w:lang w:val="de-DE"/>
              </w:rPr>
              <w:t>Anzahl,</w:t>
            </w:r>
          </w:p>
          <w:p w:rsidR="00112714" w:rsidRDefault="00112714" w:rsidP="005C72C8">
            <w:pPr>
              <w:tabs>
                <w:tab w:val="left" w:pos="4262"/>
              </w:tabs>
              <w:rPr>
                <w:lang w:val="de-DE"/>
              </w:rPr>
            </w:pPr>
            <w:r>
              <w:rPr>
                <w:lang w:val="de-DE"/>
              </w:rPr>
              <w:t>Masse</w:t>
            </w:r>
          </w:p>
        </w:tc>
      </w:tr>
      <w:tr w:rsidR="00112714" w:rsidTr="009C35AB">
        <w:tc>
          <w:tcPr>
            <w:tcW w:w="1838" w:type="dxa"/>
          </w:tcPr>
          <w:p w:rsidR="00112714" w:rsidRDefault="00112714" w:rsidP="005C72C8">
            <w:pPr>
              <w:tabs>
                <w:tab w:val="left" w:pos="4262"/>
              </w:tabs>
              <w:rPr>
                <w:lang w:val="de-DE"/>
              </w:rPr>
            </w:pPr>
          </w:p>
          <w:p w:rsidR="00112714" w:rsidRDefault="00112714" w:rsidP="005C72C8">
            <w:pPr>
              <w:tabs>
                <w:tab w:val="left" w:pos="4262"/>
              </w:tabs>
              <w:rPr>
                <w:lang w:val="de-DE"/>
              </w:rPr>
            </w:pPr>
          </w:p>
          <w:p w:rsidR="00112714" w:rsidRDefault="00112714" w:rsidP="005C72C8">
            <w:pPr>
              <w:tabs>
                <w:tab w:val="left" w:pos="4262"/>
              </w:tabs>
              <w:rPr>
                <w:lang w:val="de-DE"/>
              </w:rPr>
            </w:pPr>
          </w:p>
          <w:p w:rsidR="00112714" w:rsidRDefault="00112714" w:rsidP="005C72C8">
            <w:pPr>
              <w:tabs>
                <w:tab w:val="left" w:pos="4262"/>
              </w:tabs>
              <w:rPr>
                <w:lang w:val="de-DE"/>
              </w:rPr>
            </w:pPr>
          </w:p>
        </w:tc>
        <w:tc>
          <w:tcPr>
            <w:tcW w:w="1843" w:type="dxa"/>
          </w:tcPr>
          <w:p w:rsidR="00112714" w:rsidRDefault="00112714" w:rsidP="005C72C8">
            <w:pPr>
              <w:tabs>
                <w:tab w:val="left" w:pos="4262"/>
              </w:tabs>
              <w:rPr>
                <w:lang w:val="de-DE"/>
              </w:rPr>
            </w:pPr>
          </w:p>
        </w:tc>
        <w:tc>
          <w:tcPr>
            <w:tcW w:w="1843" w:type="dxa"/>
          </w:tcPr>
          <w:p w:rsidR="00112714" w:rsidRDefault="00112714" w:rsidP="005C72C8">
            <w:pPr>
              <w:tabs>
                <w:tab w:val="left" w:pos="4262"/>
              </w:tabs>
              <w:rPr>
                <w:lang w:val="de-DE"/>
              </w:rPr>
            </w:pPr>
          </w:p>
        </w:tc>
        <w:tc>
          <w:tcPr>
            <w:tcW w:w="1842" w:type="dxa"/>
          </w:tcPr>
          <w:p w:rsidR="00112714" w:rsidRDefault="00112714" w:rsidP="005C72C8">
            <w:pPr>
              <w:tabs>
                <w:tab w:val="left" w:pos="4262"/>
              </w:tabs>
              <w:rPr>
                <w:lang w:val="de-DE"/>
              </w:rPr>
            </w:pPr>
          </w:p>
        </w:tc>
      </w:tr>
    </w:tbl>
    <w:p w:rsidR="00112714" w:rsidRDefault="00F465C1" w:rsidP="005C72C8">
      <w:pPr>
        <w:tabs>
          <w:tab w:val="left" w:pos="4262"/>
        </w:tabs>
        <w:rPr>
          <w:lang w:val="de-DE"/>
        </w:rPr>
      </w:pPr>
      <w:r>
        <w:rPr>
          <w:lang w:val="de-DE"/>
        </w:rPr>
        <w:t>6) Welche Gemeinsamkeiten haben diese verschiedenen Modellvorstellungen?</w:t>
      </w:r>
    </w:p>
    <w:tbl>
      <w:tblPr>
        <w:tblStyle w:val="Tabellenraster"/>
        <w:tblpPr w:leftFromText="141" w:rightFromText="141" w:vertAnchor="text" w:tblpY="1"/>
        <w:tblOverlap w:val="never"/>
        <w:tblW w:w="0" w:type="auto"/>
        <w:tblLook w:val="04A0" w:firstRow="1" w:lastRow="0" w:firstColumn="1" w:lastColumn="0" w:noHBand="0" w:noVBand="1"/>
      </w:tblPr>
      <w:tblGrid>
        <w:gridCol w:w="988"/>
        <w:gridCol w:w="5953"/>
      </w:tblGrid>
      <w:tr w:rsidR="00F465C1" w:rsidRPr="008C492A" w:rsidTr="005E0A34">
        <w:tc>
          <w:tcPr>
            <w:tcW w:w="988" w:type="dxa"/>
          </w:tcPr>
          <w:p w:rsidR="00F465C1" w:rsidRDefault="00F465C1" w:rsidP="005E0A34">
            <w:pPr>
              <w:tabs>
                <w:tab w:val="left" w:pos="4262"/>
              </w:tabs>
              <w:rPr>
                <w:lang w:val="de-DE"/>
              </w:rPr>
            </w:pPr>
            <w:r>
              <w:rPr>
                <w:lang w:val="de-DE"/>
              </w:rPr>
              <w:t>Form</w:t>
            </w:r>
          </w:p>
        </w:tc>
        <w:tc>
          <w:tcPr>
            <w:tcW w:w="5953" w:type="dxa"/>
          </w:tcPr>
          <w:p w:rsidR="00F465C1" w:rsidRDefault="00F465C1" w:rsidP="005E0A34">
            <w:pPr>
              <w:tabs>
                <w:tab w:val="left" w:pos="4262"/>
              </w:tabs>
              <w:rPr>
                <w:lang w:val="de-DE"/>
              </w:rPr>
            </w:pPr>
            <w:r>
              <w:rPr>
                <w:lang w:val="de-DE"/>
              </w:rPr>
              <w:t>eckig mit teilweise runden Flächen, länglich</w:t>
            </w:r>
          </w:p>
        </w:tc>
      </w:tr>
      <w:tr w:rsidR="00F465C1" w:rsidTr="005E0A34">
        <w:tc>
          <w:tcPr>
            <w:tcW w:w="988" w:type="dxa"/>
          </w:tcPr>
          <w:p w:rsidR="00F465C1" w:rsidRDefault="00F465C1" w:rsidP="005E0A34">
            <w:pPr>
              <w:tabs>
                <w:tab w:val="left" w:pos="4262"/>
              </w:tabs>
              <w:rPr>
                <w:lang w:val="de-DE"/>
              </w:rPr>
            </w:pPr>
            <w:r>
              <w:rPr>
                <w:lang w:val="de-DE"/>
              </w:rPr>
              <w:t>Anzahl</w:t>
            </w:r>
          </w:p>
        </w:tc>
        <w:tc>
          <w:tcPr>
            <w:tcW w:w="5953" w:type="dxa"/>
          </w:tcPr>
          <w:p w:rsidR="00F465C1" w:rsidRDefault="00F465C1" w:rsidP="005E0A34">
            <w:pPr>
              <w:tabs>
                <w:tab w:val="left" w:pos="4262"/>
              </w:tabs>
              <w:rPr>
                <w:lang w:val="de-DE"/>
              </w:rPr>
            </w:pPr>
            <w:r>
              <w:rPr>
                <w:lang w:val="de-DE"/>
              </w:rPr>
              <w:t>1 Gegenstand</w:t>
            </w:r>
          </w:p>
        </w:tc>
      </w:tr>
      <w:tr w:rsidR="00F465C1" w:rsidRPr="008C492A" w:rsidTr="005E0A34">
        <w:tc>
          <w:tcPr>
            <w:tcW w:w="988" w:type="dxa"/>
          </w:tcPr>
          <w:p w:rsidR="00F465C1" w:rsidRDefault="00F465C1" w:rsidP="005E0A34">
            <w:pPr>
              <w:tabs>
                <w:tab w:val="left" w:pos="4262"/>
              </w:tabs>
              <w:rPr>
                <w:lang w:val="de-DE"/>
              </w:rPr>
            </w:pPr>
            <w:r>
              <w:rPr>
                <w:lang w:val="de-DE"/>
              </w:rPr>
              <w:t>Größe</w:t>
            </w:r>
          </w:p>
        </w:tc>
        <w:tc>
          <w:tcPr>
            <w:tcW w:w="5953" w:type="dxa"/>
          </w:tcPr>
          <w:p w:rsidR="00F465C1" w:rsidRDefault="00F465C1" w:rsidP="005E0A34">
            <w:pPr>
              <w:tabs>
                <w:tab w:val="left" w:pos="2188"/>
              </w:tabs>
              <w:rPr>
                <w:lang w:val="de-DE"/>
              </w:rPr>
            </w:pPr>
            <w:r>
              <w:rPr>
                <w:lang w:val="de-DE"/>
              </w:rPr>
              <w:t>ca. ½  bis ¾ der Dosenlänge groß</w:t>
            </w:r>
          </w:p>
        </w:tc>
      </w:tr>
      <w:tr w:rsidR="00F465C1" w:rsidRPr="008C492A" w:rsidTr="005E0A34">
        <w:tc>
          <w:tcPr>
            <w:tcW w:w="988" w:type="dxa"/>
          </w:tcPr>
          <w:p w:rsidR="00F465C1" w:rsidRDefault="00F465C1" w:rsidP="005E0A34">
            <w:pPr>
              <w:tabs>
                <w:tab w:val="left" w:pos="4262"/>
              </w:tabs>
              <w:rPr>
                <w:lang w:val="de-DE"/>
              </w:rPr>
            </w:pPr>
            <w:r>
              <w:rPr>
                <w:lang w:val="de-DE"/>
              </w:rPr>
              <w:t>Material</w:t>
            </w:r>
          </w:p>
        </w:tc>
        <w:tc>
          <w:tcPr>
            <w:tcW w:w="5953" w:type="dxa"/>
          </w:tcPr>
          <w:p w:rsidR="00F465C1" w:rsidRDefault="008C492A" w:rsidP="008C492A">
            <w:pPr>
              <w:tabs>
                <w:tab w:val="left" w:pos="4262"/>
              </w:tabs>
              <w:rPr>
                <w:lang w:val="de-DE"/>
              </w:rPr>
            </w:pPr>
            <w:r>
              <w:rPr>
                <w:lang w:val="de-DE"/>
              </w:rPr>
              <w:t xml:space="preserve">Nickel/ Eisen/ </w:t>
            </w:r>
            <w:proofErr w:type="spellStart"/>
            <w:r>
              <w:rPr>
                <w:lang w:val="de-DE"/>
              </w:rPr>
              <w:t>C</w:t>
            </w:r>
            <w:r w:rsidR="00F465C1">
              <w:rPr>
                <w:lang w:val="de-DE"/>
              </w:rPr>
              <w:t>obal</w:t>
            </w:r>
            <w:r>
              <w:rPr>
                <w:lang w:val="de-DE"/>
              </w:rPr>
              <w:t>t</w:t>
            </w:r>
            <w:proofErr w:type="spellEnd"/>
            <w:r w:rsidR="00F465C1">
              <w:rPr>
                <w:lang w:val="de-DE"/>
              </w:rPr>
              <w:t xml:space="preserve"> (da magnetisch)</w:t>
            </w:r>
          </w:p>
        </w:tc>
      </w:tr>
      <w:tr w:rsidR="00F465C1" w:rsidRPr="008C492A" w:rsidTr="005E0A34">
        <w:tc>
          <w:tcPr>
            <w:tcW w:w="988" w:type="dxa"/>
          </w:tcPr>
          <w:p w:rsidR="00F465C1" w:rsidRDefault="00F465C1" w:rsidP="005E0A34">
            <w:pPr>
              <w:tabs>
                <w:tab w:val="left" w:pos="4262"/>
              </w:tabs>
              <w:rPr>
                <w:lang w:val="de-DE"/>
              </w:rPr>
            </w:pPr>
            <w:r>
              <w:rPr>
                <w:lang w:val="de-DE"/>
              </w:rPr>
              <w:t>Masse</w:t>
            </w:r>
          </w:p>
        </w:tc>
        <w:tc>
          <w:tcPr>
            <w:tcW w:w="5953" w:type="dxa"/>
          </w:tcPr>
          <w:p w:rsidR="00F465C1" w:rsidRDefault="00F465C1" w:rsidP="005E0A34">
            <w:pPr>
              <w:tabs>
                <w:tab w:val="left" w:pos="4262"/>
              </w:tabs>
              <w:rPr>
                <w:lang w:val="de-DE"/>
              </w:rPr>
            </w:pPr>
            <w:r>
              <w:rPr>
                <w:lang w:val="de-DE"/>
              </w:rPr>
              <w:t>ca.</w:t>
            </w:r>
            <w:r w:rsidR="001D45BC">
              <w:rPr>
                <w:lang w:val="de-DE"/>
              </w:rPr>
              <w:t xml:space="preserve"> 10g abzüglich des Dosengewicht</w:t>
            </w:r>
          </w:p>
        </w:tc>
      </w:tr>
    </w:tbl>
    <w:p w:rsidR="00F465C1" w:rsidRDefault="005E0A34" w:rsidP="005C72C8">
      <w:pPr>
        <w:tabs>
          <w:tab w:val="left" w:pos="4262"/>
        </w:tabs>
        <w:rPr>
          <w:lang w:val="de-DE"/>
        </w:rPr>
      </w:pPr>
      <w:r>
        <w:rPr>
          <w:lang w:val="de-DE"/>
        </w:rPr>
        <w:br w:type="textWrapping" w:clear="all"/>
      </w:r>
    </w:p>
    <w:p w:rsidR="00370661" w:rsidRDefault="00370661" w:rsidP="005C72C8">
      <w:pPr>
        <w:tabs>
          <w:tab w:val="left" w:pos="4262"/>
        </w:tabs>
        <w:rPr>
          <w:lang w:val="de-DE"/>
        </w:rPr>
      </w:pPr>
      <w:r>
        <w:rPr>
          <w:lang w:val="de-DE"/>
        </w:rPr>
        <w:t>7) Zusammenfassung:</w:t>
      </w:r>
    </w:p>
    <w:p w:rsidR="00370661" w:rsidRDefault="00370661" w:rsidP="00370661">
      <w:pPr>
        <w:tabs>
          <w:tab w:val="left" w:pos="4262"/>
        </w:tabs>
        <w:ind w:left="708"/>
        <w:rPr>
          <w:lang w:val="de-DE"/>
        </w:rPr>
      </w:pPr>
      <w:r>
        <w:rPr>
          <w:lang w:val="de-DE"/>
        </w:rPr>
        <w:t xml:space="preserve">Modelle sind der Versuch die Realität möglichst widerspruchsfrei zu beschreiben. Modell und Realität dürfen nicht gleichgesetzt werden. Modelle veranschaulichen z.B. durch Vergrößern, optisches Markieren von Einzelheiten </w:t>
      </w:r>
      <w:r>
        <w:rPr>
          <w:sz w:val="18"/>
          <w:lang w:val="de-DE"/>
        </w:rPr>
        <w:t>(</w:t>
      </w:r>
      <w:r w:rsidRPr="00FF25AD">
        <w:rPr>
          <w:lang w:val="de-DE"/>
        </w:rPr>
        <w:t>Farbe, Symbole). Modelle vereinfachen z.B. durch Weglassen unnötiger De</w:t>
      </w:r>
      <w:r w:rsidR="00FF25AD">
        <w:rPr>
          <w:lang w:val="de-DE"/>
        </w:rPr>
        <w:t xml:space="preserve">tails, Verallgemeinerung. Man </w:t>
      </w:r>
      <w:r w:rsidRPr="00FF25AD">
        <w:rPr>
          <w:lang w:val="de-DE"/>
        </w:rPr>
        <w:t xml:space="preserve">arbeitet bevorzugt </w:t>
      </w:r>
      <w:r>
        <w:rPr>
          <w:lang w:val="de-DE"/>
        </w:rPr>
        <w:t>mit Modellen, wenn die Realität nicht zugänglich ist (zu klein, zu groß, zu schnell, zu langsam, zu gefährlich</w:t>
      </w:r>
      <w:r w:rsidR="00BA210C">
        <w:rPr>
          <w:lang w:val="de-DE"/>
        </w:rPr>
        <w:t xml:space="preserve"> (-&gt; giftig, ätzend, krebserzeugend, radioaktiv)</w:t>
      </w:r>
      <w:r>
        <w:rPr>
          <w:lang w:val="de-DE"/>
        </w:rPr>
        <w:t>, zu teuer.</w:t>
      </w:r>
    </w:p>
    <w:p w:rsidR="00763E12" w:rsidRDefault="00763E12" w:rsidP="00763E12">
      <w:pPr>
        <w:tabs>
          <w:tab w:val="left" w:pos="4262"/>
        </w:tabs>
        <w:rPr>
          <w:lang w:val="de-DE"/>
        </w:rPr>
      </w:pPr>
    </w:p>
    <w:p w:rsidR="00763E12" w:rsidRDefault="00763E12" w:rsidP="00763E12">
      <w:pPr>
        <w:tabs>
          <w:tab w:val="left" w:pos="4262"/>
        </w:tabs>
        <w:rPr>
          <w:lang w:val="de-DE"/>
        </w:rPr>
      </w:pPr>
      <w:r>
        <w:rPr>
          <w:lang w:val="de-DE"/>
        </w:rPr>
        <w:t>Der Begriff „Modell“  ist eng und weiter fassbar.</w:t>
      </w:r>
    </w:p>
    <w:p w:rsidR="00763E12" w:rsidRDefault="00763E12" w:rsidP="00763E12">
      <w:pPr>
        <w:tabs>
          <w:tab w:val="left" w:pos="4262"/>
        </w:tabs>
        <w:rPr>
          <w:lang w:val="de-DE"/>
        </w:rPr>
      </w:pPr>
      <w:r>
        <w:rPr>
          <w:lang w:val="de-DE"/>
        </w:rPr>
        <w:t>Modelle können auch Roboter oder tote Gegenstände s</w:t>
      </w:r>
      <w:r w:rsidR="007B7679">
        <w:rPr>
          <w:lang w:val="de-DE"/>
        </w:rPr>
        <w:t>e</w:t>
      </w:r>
      <w:r>
        <w:rPr>
          <w:lang w:val="de-DE"/>
        </w:rPr>
        <w:t>in. Es gibt auch Modelle in Form von Tierexperimenten. Hier dient z.B. eine Ratte als Modell für den Menschen.</w:t>
      </w:r>
    </w:p>
    <w:p w:rsidR="00D20EB0" w:rsidRDefault="00D20EB0" w:rsidP="00763E12">
      <w:pPr>
        <w:tabs>
          <w:tab w:val="left" w:pos="4262"/>
        </w:tabs>
        <w:rPr>
          <w:lang w:val="de-DE"/>
        </w:rPr>
      </w:pPr>
    </w:p>
    <w:p w:rsidR="00D20EB0" w:rsidRPr="003A7E96" w:rsidRDefault="00D20EB0" w:rsidP="00763E12">
      <w:pPr>
        <w:tabs>
          <w:tab w:val="left" w:pos="4262"/>
        </w:tabs>
        <w:rPr>
          <w:u w:val="single"/>
          <w:lang w:val="de-DE"/>
        </w:rPr>
      </w:pPr>
      <w:r w:rsidRPr="003A7E96">
        <w:rPr>
          <w:u w:val="single"/>
          <w:lang w:val="de-DE"/>
        </w:rPr>
        <w:t xml:space="preserve">Film „Duck </w:t>
      </w:r>
      <w:proofErr w:type="spellStart"/>
      <w:r w:rsidRPr="003A7E96">
        <w:rPr>
          <w:u w:val="single"/>
          <w:lang w:val="de-DE"/>
        </w:rPr>
        <w:t>and</w:t>
      </w:r>
      <w:proofErr w:type="spellEnd"/>
      <w:r w:rsidRPr="003A7E96">
        <w:rPr>
          <w:u w:val="single"/>
          <w:lang w:val="de-DE"/>
        </w:rPr>
        <w:t xml:space="preserve"> </w:t>
      </w:r>
      <w:proofErr w:type="spellStart"/>
      <w:r w:rsidRPr="003A7E96">
        <w:rPr>
          <w:u w:val="single"/>
          <w:lang w:val="de-DE"/>
        </w:rPr>
        <w:t>cover</w:t>
      </w:r>
      <w:proofErr w:type="spellEnd"/>
      <w:r w:rsidRPr="003A7E96">
        <w:rPr>
          <w:u w:val="single"/>
          <w:lang w:val="de-DE"/>
        </w:rPr>
        <w:t>“ zum letzten Thema „Radioaktivität“</w:t>
      </w:r>
    </w:p>
    <w:p w:rsidR="00D20EB0" w:rsidRDefault="00D20EB0" w:rsidP="00763E12">
      <w:pPr>
        <w:tabs>
          <w:tab w:val="left" w:pos="4262"/>
        </w:tabs>
        <w:rPr>
          <w:lang w:val="de-DE"/>
        </w:rPr>
      </w:pPr>
      <w:r>
        <w:rPr>
          <w:lang w:val="de-DE"/>
        </w:rPr>
        <w:t xml:space="preserve">Der Film „duck </w:t>
      </w:r>
      <w:proofErr w:type="spellStart"/>
      <w:r>
        <w:rPr>
          <w:lang w:val="de-DE"/>
        </w:rPr>
        <w:t>and</w:t>
      </w:r>
      <w:proofErr w:type="spellEnd"/>
      <w:r>
        <w:rPr>
          <w:lang w:val="de-DE"/>
        </w:rPr>
        <w:t xml:space="preserve"> </w:t>
      </w:r>
      <w:proofErr w:type="spellStart"/>
      <w:r>
        <w:rPr>
          <w:lang w:val="de-DE"/>
        </w:rPr>
        <w:t>cover</w:t>
      </w:r>
      <w:proofErr w:type="spellEnd"/>
      <w:r>
        <w:rPr>
          <w:lang w:val="de-DE"/>
        </w:rPr>
        <w:t xml:space="preserve">“ wurde früher an </w:t>
      </w:r>
      <w:proofErr w:type="spellStart"/>
      <w:r>
        <w:rPr>
          <w:lang w:val="de-DE"/>
        </w:rPr>
        <w:t>NewYorker</w:t>
      </w:r>
      <w:proofErr w:type="spellEnd"/>
      <w:r>
        <w:rPr>
          <w:lang w:val="de-DE"/>
        </w:rPr>
        <w:t xml:space="preserve"> Schulen gezeigt, um den Schülern zu demonstrieren, wie sie sich im Falle eines Atombombenanschlags verhalten sollten.</w:t>
      </w:r>
      <w:r w:rsidR="00CB5228">
        <w:rPr>
          <w:lang w:val="de-DE"/>
        </w:rPr>
        <w:t xml:space="preserve"> In dem Video wurde dies anhand eines Zeichentricks veranschaulicht: Eine Schildkröte bekommt von einem Affen eine</w:t>
      </w:r>
      <w:r w:rsidR="007B4B2C">
        <w:rPr>
          <w:lang w:val="de-DE"/>
        </w:rPr>
        <w:t xml:space="preserve"> Bombe an den Kopf gehalten. Daraufhin </w:t>
      </w:r>
      <w:r w:rsidR="00CB5228">
        <w:rPr>
          <w:lang w:val="de-DE"/>
        </w:rPr>
        <w:t>duckt</w:t>
      </w:r>
      <w:r w:rsidR="007B4B2C">
        <w:rPr>
          <w:lang w:val="de-DE"/>
        </w:rPr>
        <w:t xml:space="preserve"> sie sich</w:t>
      </w:r>
      <w:bookmarkStart w:id="0" w:name="_GoBack"/>
      <w:bookmarkEnd w:id="0"/>
      <w:r w:rsidR="007B4B2C">
        <w:rPr>
          <w:lang w:val="de-DE"/>
        </w:rPr>
        <w:t xml:space="preserve"> und</w:t>
      </w:r>
      <w:r w:rsidR="003A3B1F">
        <w:rPr>
          <w:lang w:val="de-DE"/>
        </w:rPr>
        <w:t xml:space="preserve"> verschwindet schnell in ihrem Panzer.</w:t>
      </w:r>
      <w:r w:rsidR="00035AC3">
        <w:rPr>
          <w:lang w:val="de-DE"/>
        </w:rPr>
        <w:t xml:space="preserve"> Auch wird das „duck </w:t>
      </w:r>
      <w:proofErr w:type="spellStart"/>
      <w:r w:rsidR="00035AC3">
        <w:rPr>
          <w:lang w:val="de-DE"/>
        </w:rPr>
        <w:t>and</w:t>
      </w:r>
      <w:proofErr w:type="spellEnd"/>
      <w:r w:rsidR="00035AC3">
        <w:rPr>
          <w:lang w:val="de-DE"/>
        </w:rPr>
        <w:t xml:space="preserve"> </w:t>
      </w:r>
      <w:proofErr w:type="spellStart"/>
      <w:r w:rsidR="00035AC3">
        <w:rPr>
          <w:lang w:val="de-DE"/>
        </w:rPr>
        <w:t>cover</w:t>
      </w:r>
      <w:proofErr w:type="spellEnd"/>
      <w:r w:rsidR="00035AC3">
        <w:rPr>
          <w:lang w:val="de-DE"/>
        </w:rPr>
        <w:t>“-Prinzip anhand von einzelnen Schülern präsentiert, die in allen möglichen Alltagssituationen zeigen, wo und wie man dieses am besten durchführt.</w:t>
      </w:r>
    </w:p>
    <w:p w:rsidR="004E21D5" w:rsidRDefault="004E21D5" w:rsidP="00763E12">
      <w:pPr>
        <w:tabs>
          <w:tab w:val="left" w:pos="4262"/>
        </w:tabs>
        <w:rPr>
          <w:lang w:val="de-DE"/>
        </w:rPr>
      </w:pPr>
      <w:r>
        <w:rPr>
          <w:lang w:val="de-DE"/>
        </w:rPr>
        <w:t>Zu der Veröffentlichungszeit des Videos war noch nicht bekannt, das man sich mit diesem Prinzip nicht wirklich vor der gefährlichen Strahlung schützen kann. Meist sterben die Menschen, die sich in der sogenannten Todeszone befinden, aufgrund der Explosion sogar gleich.</w:t>
      </w:r>
    </w:p>
    <w:p w:rsidR="003A7E96" w:rsidRDefault="003A7E96" w:rsidP="004E21D5">
      <w:pPr>
        <w:tabs>
          <w:tab w:val="left" w:pos="4262"/>
        </w:tabs>
        <w:rPr>
          <w:u w:val="single"/>
          <w:lang w:val="de-DE"/>
        </w:rPr>
      </w:pPr>
    </w:p>
    <w:p w:rsidR="008653AF" w:rsidRPr="003A7E96" w:rsidRDefault="004E21D5" w:rsidP="004E21D5">
      <w:pPr>
        <w:tabs>
          <w:tab w:val="left" w:pos="4262"/>
        </w:tabs>
        <w:rPr>
          <w:u w:val="single"/>
          <w:lang w:val="de-DE"/>
        </w:rPr>
      </w:pPr>
      <w:r w:rsidRPr="003A7E96">
        <w:rPr>
          <w:u w:val="single"/>
          <w:lang w:val="de-DE"/>
        </w:rPr>
        <w:t>Kurzer Exkurs zum Thema Uran</w:t>
      </w:r>
      <w:r w:rsidR="008653AF" w:rsidRPr="003A7E96">
        <w:rPr>
          <w:u w:val="single"/>
          <w:lang w:val="de-DE"/>
        </w:rPr>
        <w:t xml:space="preserve"> und Atombomben</w:t>
      </w:r>
      <w:r w:rsidRPr="003A7E96">
        <w:rPr>
          <w:u w:val="single"/>
          <w:lang w:val="de-DE"/>
        </w:rPr>
        <w:t xml:space="preserve">: </w:t>
      </w:r>
    </w:p>
    <w:p w:rsidR="008653AF" w:rsidRDefault="004E21D5" w:rsidP="004E21D5">
      <w:pPr>
        <w:tabs>
          <w:tab w:val="left" w:pos="4262"/>
        </w:tabs>
        <w:rPr>
          <w:lang w:val="de-DE"/>
        </w:rPr>
      </w:pPr>
      <w:r w:rsidRPr="004E21D5">
        <w:rPr>
          <w:sz w:val="18"/>
          <w:vertAlign w:val="superscript"/>
          <w:lang w:val="de-DE"/>
        </w:rPr>
        <w:t>235</w:t>
      </w:r>
      <w:r>
        <w:rPr>
          <w:lang w:val="de-DE"/>
        </w:rPr>
        <w:t>U</w:t>
      </w:r>
      <w:r w:rsidR="008653AF">
        <w:rPr>
          <w:lang w:val="de-DE"/>
        </w:rPr>
        <w:t xml:space="preserve"> und </w:t>
      </w:r>
      <w:r w:rsidR="008653AF" w:rsidRPr="008653AF">
        <w:rPr>
          <w:vertAlign w:val="superscript"/>
          <w:lang w:val="de-DE"/>
        </w:rPr>
        <w:t>238</w:t>
      </w:r>
      <w:r w:rsidR="008653AF">
        <w:rPr>
          <w:lang w:val="de-DE"/>
        </w:rPr>
        <w:t>U sind beide radioaktiv und für den Bau von Atombomben geeignet.</w:t>
      </w:r>
      <w:r w:rsidR="00B670F1" w:rsidRPr="00B670F1">
        <w:rPr>
          <w:lang w:val="de-DE"/>
        </w:rPr>
        <w:t xml:space="preserve"> </w:t>
      </w:r>
      <w:r w:rsidR="00B670F1">
        <w:rPr>
          <w:lang w:val="de-DE"/>
        </w:rPr>
        <w:t xml:space="preserve">Die Urananreicherung findet mit Hilfe von Zentrifugen statt. </w:t>
      </w:r>
      <w:r w:rsidR="008653AF" w:rsidRPr="008653AF">
        <w:rPr>
          <w:vertAlign w:val="superscript"/>
          <w:lang w:val="de-DE"/>
        </w:rPr>
        <w:t>235</w:t>
      </w:r>
      <w:r w:rsidR="008653AF">
        <w:rPr>
          <w:lang w:val="de-DE"/>
        </w:rPr>
        <w:t xml:space="preserve">U hat mit 0,7 Milliarden Jahren allerdings eine geringere Halbwertszeit als </w:t>
      </w:r>
      <w:r w:rsidR="008653AF" w:rsidRPr="008653AF">
        <w:rPr>
          <w:vertAlign w:val="superscript"/>
          <w:lang w:val="de-DE"/>
        </w:rPr>
        <w:t>238</w:t>
      </w:r>
      <w:r w:rsidR="008653AF">
        <w:rPr>
          <w:lang w:val="de-DE"/>
        </w:rPr>
        <w:t>U.</w:t>
      </w:r>
    </w:p>
    <w:p w:rsidR="00E20264" w:rsidRDefault="00E20264" w:rsidP="004E21D5">
      <w:pPr>
        <w:tabs>
          <w:tab w:val="left" w:pos="4262"/>
        </w:tabs>
        <w:rPr>
          <w:lang w:val="de-DE"/>
        </w:rPr>
      </w:pPr>
      <w:r>
        <w:rPr>
          <w:lang w:val="de-DE"/>
        </w:rPr>
        <w:t xml:space="preserve">Mit Hilfe der Halbwertszeit kann man auch die Aktivität zu einem gesuchten Zeitpunkt „A“ feststellen. </w:t>
      </w:r>
    </w:p>
    <w:p w:rsidR="00B670F1" w:rsidRPr="00B670F1" w:rsidRDefault="00E20264" w:rsidP="00B670F1">
      <w:pPr>
        <w:pStyle w:val="Listenabsatz"/>
        <w:tabs>
          <w:tab w:val="left" w:pos="4262"/>
        </w:tabs>
        <w:rPr>
          <w:color w:val="FF0000"/>
          <w:lang w:val="de-DE"/>
        </w:rPr>
      </w:pPr>
      <w:r w:rsidRPr="00B670F1">
        <w:rPr>
          <w:color w:val="FF0000"/>
          <w:lang w:val="de-DE"/>
        </w:rPr>
        <w:t>A = A</w:t>
      </w:r>
      <w:r w:rsidRPr="00B670F1">
        <w:rPr>
          <w:color w:val="FF0000"/>
          <w:vertAlign w:val="subscript"/>
          <w:lang w:val="de-DE"/>
        </w:rPr>
        <w:t>O</w:t>
      </w:r>
      <w:r w:rsidRPr="00B670F1">
        <w:rPr>
          <w:color w:val="FF0000"/>
          <w:lang w:val="de-DE"/>
        </w:rPr>
        <w:t xml:space="preserve"> x 0,5</w:t>
      </w:r>
      <w:r w:rsidRPr="00B670F1">
        <w:rPr>
          <w:color w:val="FF0000"/>
          <w:vertAlign w:val="superscript"/>
          <w:lang w:val="de-DE"/>
        </w:rPr>
        <w:t>t/HWZ</w:t>
      </w:r>
      <w:r w:rsidR="00B670F1">
        <w:rPr>
          <w:color w:val="FF0000"/>
          <w:vertAlign w:val="superscript"/>
          <w:lang w:val="de-DE"/>
        </w:rPr>
        <w:tab/>
      </w:r>
      <w:r w:rsidR="00B670F1" w:rsidRPr="00B670F1">
        <w:rPr>
          <w:color w:val="000000" w:themeColor="text1"/>
          <w:lang w:val="de-DE"/>
        </w:rPr>
        <w:t>A</w:t>
      </w:r>
      <w:r w:rsidR="00B670F1" w:rsidRPr="00B670F1">
        <w:rPr>
          <w:color w:val="000000" w:themeColor="text1"/>
          <w:vertAlign w:val="subscript"/>
          <w:lang w:val="de-DE"/>
        </w:rPr>
        <w:t xml:space="preserve">O -&gt; </w:t>
      </w:r>
      <w:r w:rsidR="00B670F1" w:rsidRPr="00B670F1">
        <w:rPr>
          <w:color w:val="000000" w:themeColor="text1"/>
          <w:lang w:val="de-DE"/>
        </w:rPr>
        <w:t>Anfangsaktivität</w:t>
      </w:r>
    </w:p>
    <w:p w:rsidR="00B670F1" w:rsidRDefault="00B670F1">
      <w:pPr>
        <w:tabs>
          <w:tab w:val="left" w:pos="4262"/>
        </w:tabs>
        <w:rPr>
          <w:vertAlign w:val="superscript"/>
          <w:lang w:val="de-DE"/>
        </w:rPr>
      </w:pPr>
    </w:p>
    <w:p w:rsidR="00572C7C" w:rsidRDefault="00572C7C">
      <w:pPr>
        <w:tabs>
          <w:tab w:val="left" w:pos="4262"/>
        </w:tabs>
        <w:rPr>
          <w:vertAlign w:val="superscript"/>
          <w:lang w:val="de-DE"/>
        </w:rPr>
      </w:pPr>
    </w:p>
    <w:p w:rsidR="00572C7C" w:rsidRPr="008653AF" w:rsidRDefault="00572C7C">
      <w:pPr>
        <w:tabs>
          <w:tab w:val="left" w:pos="4262"/>
        </w:tabs>
        <w:rPr>
          <w:vertAlign w:val="superscript"/>
          <w:lang w:val="de-DE"/>
        </w:rPr>
      </w:pPr>
    </w:p>
    <w:sectPr w:rsidR="00572C7C" w:rsidRPr="008653AF">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14" w:rsidRDefault="00112714" w:rsidP="00112714">
      <w:pPr>
        <w:spacing w:before="0" w:after="0" w:line="240" w:lineRule="auto"/>
      </w:pPr>
      <w:r>
        <w:separator/>
      </w:r>
    </w:p>
  </w:endnote>
  <w:endnote w:type="continuationSeparator" w:id="0">
    <w:p w:rsidR="00112714" w:rsidRDefault="00112714" w:rsidP="001127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C7C" w:rsidRPr="008C492A" w:rsidRDefault="00572C7C">
    <w:pPr>
      <w:pStyle w:val="Fuzeile"/>
      <w:rPr>
        <w:lang w:val="de-DE"/>
      </w:rPr>
    </w:pPr>
    <w:r w:rsidRPr="008C492A">
      <w:rPr>
        <w:lang w:val="de-DE"/>
      </w:rPr>
      <w:t xml:space="preserve">Protokoll von Nadine Weidinger, </w:t>
    </w:r>
    <w:r w:rsidR="008C492A" w:rsidRPr="008C492A">
      <w:rPr>
        <w:lang w:val="de-DE"/>
      </w:rPr>
      <w:t xml:space="preserve">FOS-W12, </w:t>
    </w:r>
    <w:r w:rsidRPr="008C492A">
      <w:rPr>
        <w:lang w:val="de-DE"/>
      </w:rPr>
      <w:t>23.09.2013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14" w:rsidRDefault="00112714" w:rsidP="00112714">
      <w:pPr>
        <w:spacing w:before="0" w:after="0" w:line="240" w:lineRule="auto"/>
      </w:pPr>
      <w:r>
        <w:separator/>
      </w:r>
    </w:p>
  </w:footnote>
  <w:footnote w:type="continuationSeparator" w:id="0">
    <w:p w:rsidR="00112714" w:rsidRDefault="00112714" w:rsidP="0011271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14" w:rsidRPr="0006570D" w:rsidRDefault="00112714" w:rsidP="00112714">
    <w:pPr>
      <w:pStyle w:val="Titel"/>
      <w:rPr>
        <w:u w:val="single"/>
        <w:lang w:val="de-DE"/>
      </w:rPr>
    </w:pPr>
    <w:r w:rsidRPr="0006570D">
      <w:rPr>
        <w:u w:val="single"/>
        <w:lang w:val="de-DE"/>
      </w:rPr>
      <w:t>Chemie</w:t>
    </w:r>
  </w:p>
  <w:p w:rsidR="00112714" w:rsidRPr="00825152" w:rsidRDefault="00112714" w:rsidP="00112714">
    <w:pPr>
      <w:pStyle w:val="Titel"/>
      <w:rPr>
        <w:lang w:val="de-DE"/>
      </w:rPr>
    </w:pPr>
    <w:r>
      <w:rPr>
        <w:lang w:val="de-DE"/>
      </w:rPr>
      <w:t>stunde vom 23.09.2013</w:t>
    </w:r>
  </w:p>
  <w:p w:rsidR="00112714" w:rsidRDefault="001127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58F769B"/>
    <w:multiLevelType w:val="hybridMultilevel"/>
    <w:tmpl w:val="6E7641F4"/>
    <w:lvl w:ilvl="0" w:tplc="AAC25B92">
      <w:start w:val="2"/>
      <w:numFmt w:val="bullet"/>
      <w:lvlText w:val="-"/>
      <w:lvlJc w:val="left"/>
      <w:pPr>
        <w:ind w:left="1068" w:hanging="360"/>
      </w:pPr>
      <w:rPr>
        <w:rFonts w:ascii="Calibri" w:eastAsiaTheme="minorEastAsia"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5EC03839"/>
    <w:multiLevelType w:val="hybridMultilevel"/>
    <w:tmpl w:val="EDD83F52"/>
    <w:lvl w:ilvl="0" w:tplc="8980896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42D416B"/>
    <w:multiLevelType w:val="hybridMultilevel"/>
    <w:tmpl w:val="3A0C2B10"/>
    <w:lvl w:ilvl="0" w:tplc="1A0EE672">
      <w:start w:val="2"/>
      <w:numFmt w:val="bullet"/>
      <w:lvlText w:val="-"/>
      <w:lvlJc w:val="left"/>
      <w:pPr>
        <w:ind w:left="1068" w:hanging="360"/>
      </w:pPr>
      <w:rPr>
        <w:rFonts w:ascii="Calibri" w:eastAsiaTheme="minorEastAsia"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0D"/>
    <w:rsid w:val="00035AC3"/>
    <w:rsid w:val="0006570D"/>
    <w:rsid w:val="000A05FD"/>
    <w:rsid w:val="00112714"/>
    <w:rsid w:val="001D45BC"/>
    <w:rsid w:val="00321093"/>
    <w:rsid w:val="00370661"/>
    <w:rsid w:val="0038232B"/>
    <w:rsid w:val="003A3B1F"/>
    <w:rsid w:val="003A7E96"/>
    <w:rsid w:val="004E21D5"/>
    <w:rsid w:val="00572C7C"/>
    <w:rsid w:val="005C72C8"/>
    <w:rsid w:val="005E0A34"/>
    <w:rsid w:val="00763E12"/>
    <w:rsid w:val="007B4B2C"/>
    <w:rsid w:val="007B7679"/>
    <w:rsid w:val="00825152"/>
    <w:rsid w:val="008653AF"/>
    <w:rsid w:val="008C492A"/>
    <w:rsid w:val="009C35AB"/>
    <w:rsid w:val="00AF4DE7"/>
    <w:rsid w:val="00B670F1"/>
    <w:rsid w:val="00BA210C"/>
    <w:rsid w:val="00C31645"/>
    <w:rsid w:val="00C437C9"/>
    <w:rsid w:val="00C761EE"/>
    <w:rsid w:val="00CB5228"/>
    <w:rsid w:val="00D20EB0"/>
    <w:rsid w:val="00E20264"/>
    <w:rsid w:val="00F465C1"/>
    <w:rsid w:val="00FF25A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70D"/>
  </w:style>
  <w:style w:type="paragraph" w:styleId="berschrift1">
    <w:name w:val="heading 1"/>
    <w:basedOn w:val="Standard"/>
    <w:next w:val="Standard"/>
    <w:link w:val="berschrift1Zchn"/>
    <w:uiPriority w:val="9"/>
    <w:qFormat/>
    <w:rsid w:val="0006570D"/>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06570D"/>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06570D"/>
    <w:pPr>
      <w:pBdr>
        <w:top w:val="single" w:sz="6" w:space="2" w:color="92278F" w:themeColor="accent1"/>
      </w:pBdr>
      <w:spacing w:before="300" w:after="0"/>
      <w:outlineLvl w:val="2"/>
    </w:pPr>
    <w:rPr>
      <w:caps/>
      <w:color w:val="481346" w:themeColor="accent1" w:themeShade="7F"/>
      <w:spacing w:val="15"/>
    </w:rPr>
  </w:style>
  <w:style w:type="paragraph" w:styleId="berschrift4">
    <w:name w:val="heading 4"/>
    <w:basedOn w:val="Standard"/>
    <w:next w:val="Standard"/>
    <w:link w:val="berschrift4Zchn"/>
    <w:uiPriority w:val="9"/>
    <w:semiHidden/>
    <w:unhideWhenUsed/>
    <w:qFormat/>
    <w:rsid w:val="0006570D"/>
    <w:pPr>
      <w:pBdr>
        <w:top w:val="dotted" w:sz="6" w:space="2" w:color="92278F" w:themeColor="accent1"/>
      </w:pBdr>
      <w:spacing w:before="200" w:after="0"/>
      <w:outlineLvl w:val="3"/>
    </w:pPr>
    <w:rPr>
      <w:caps/>
      <w:color w:val="6D1D6A" w:themeColor="accent1" w:themeShade="BF"/>
      <w:spacing w:val="10"/>
    </w:rPr>
  </w:style>
  <w:style w:type="paragraph" w:styleId="berschrift5">
    <w:name w:val="heading 5"/>
    <w:basedOn w:val="Standard"/>
    <w:next w:val="Standard"/>
    <w:link w:val="berschrift5Zchn"/>
    <w:uiPriority w:val="9"/>
    <w:semiHidden/>
    <w:unhideWhenUsed/>
    <w:qFormat/>
    <w:rsid w:val="0006570D"/>
    <w:pPr>
      <w:pBdr>
        <w:bottom w:val="single" w:sz="6" w:space="1" w:color="92278F" w:themeColor="accent1"/>
      </w:pBdr>
      <w:spacing w:before="200" w:after="0"/>
      <w:outlineLvl w:val="4"/>
    </w:pPr>
    <w:rPr>
      <w:caps/>
      <w:color w:val="6D1D6A" w:themeColor="accent1" w:themeShade="BF"/>
      <w:spacing w:val="10"/>
    </w:rPr>
  </w:style>
  <w:style w:type="paragraph" w:styleId="berschrift6">
    <w:name w:val="heading 6"/>
    <w:basedOn w:val="Standard"/>
    <w:next w:val="Standard"/>
    <w:link w:val="berschrift6Zchn"/>
    <w:uiPriority w:val="9"/>
    <w:semiHidden/>
    <w:unhideWhenUsed/>
    <w:qFormat/>
    <w:rsid w:val="0006570D"/>
    <w:pPr>
      <w:pBdr>
        <w:bottom w:val="dotted" w:sz="6" w:space="1" w:color="92278F" w:themeColor="accent1"/>
      </w:pBdr>
      <w:spacing w:before="200" w:after="0"/>
      <w:outlineLvl w:val="5"/>
    </w:pPr>
    <w:rPr>
      <w:caps/>
      <w:color w:val="6D1D6A" w:themeColor="accent1" w:themeShade="BF"/>
      <w:spacing w:val="10"/>
    </w:rPr>
  </w:style>
  <w:style w:type="paragraph" w:styleId="berschrift7">
    <w:name w:val="heading 7"/>
    <w:basedOn w:val="Standard"/>
    <w:next w:val="Standard"/>
    <w:link w:val="berschrift7Zchn"/>
    <w:uiPriority w:val="9"/>
    <w:semiHidden/>
    <w:unhideWhenUsed/>
    <w:qFormat/>
    <w:rsid w:val="0006570D"/>
    <w:pPr>
      <w:spacing w:before="200" w:after="0"/>
      <w:outlineLvl w:val="6"/>
    </w:pPr>
    <w:rPr>
      <w:caps/>
      <w:color w:val="6D1D6A" w:themeColor="accent1" w:themeShade="BF"/>
      <w:spacing w:val="10"/>
    </w:rPr>
  </w:style>
  <w:style w:type="paragraph" w:styleId="berschrift8">
    <w:name w:val="heading 8"/>
    <w:basedOn w:val="Standard"/>
    <w:next w:val="Standard"/>
    <w:link w:val="berschrift8Zchn"/>
    <w:uiPriority w:val="9"/>
    <w:semiHidden/>
    <w:unhideWhenUsed/>
    <w:qFormat/>
    <w:rsid w:val="0006570D"/>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06570D"/>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6570D"/>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elZchn">
    <w:name w:val="Titel Zchn"/>
    <w:basedOn w:val="Absatz-Standardschriftart"/>
    <w:link w:val="Titel"/>
    <w:uiPriority w:val="10"/>
    <w:rsid w:val="0006570D"/>
    <w:rPr>
      <w:rFonts w:asciiTheme="majorHAnsi" w:eastAsiaTheme="majorEastAsia" w:hAnsiTheme="majorHAnsi" w:cstheme="majorBidi"/>
      <w:caps/>
      <w:color w:val="92278F" w:themeColor="accent1"/>
      <w:spacing w:val="10"/>
      <w:sz w:val="52"/>
      <w:szCs w:val="52"/>
    </w:rPr>
  </w:style>
  <w:style w:type="paragraph" w:styleId="Untertitel">
    <w:name w:val="Subtitle"/>
    <w:basedOn w:val="Standard"/>
    <w:next w:val="Standard"/>
    <w:link w:val="UntertitelZchn"/>
    <w:uiPriority w:val="11"/>
    <w:qFormat/>
    <w:rsid w:val="0006570D"/>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06570D"/>
    <w:rPr>
      <w:caps/>
      <w:color w:val="595959" w:themeColor="text1" w:themeTint="A6"/>
      <w:spacing w:val="10"/>
      <w:sz w:val="21"/>
      <w:szCs w:val="21"/>
    </w:rPr>
  </w:style>
  <w:style w:type="character" w:customStyle="1" w:styleId="berschrift1Zchn">
    <w:name w:val="Überschrift 1 Zchn"/>
    <w:basedOn w:val="Absatz-Standardschriftart"/>
    <w:link w:val="berschrift1"/>
    <w:uiPriority w:val="9"/>
    <w:rsid w:val="0006570D"/>
    <w:rPr>
      <w:caps/>
      <w:color w:val="FFFFFF" w:themeColor="background1"/>
      <w:spacing w:val="15"/>
      <w:sz w:val="22"/>
      <w:szCs w:val="22"/>
      <w:shd w:val="clear" w:color="auto" w:fill="92278F" w:themeFill="accent1"/>
    </w:rPr>
  </w:style>
  <w:style w:type="character" w:customStyle="1" w:styleId="berschrift2Zchn">
    <w:name w:val="Überschrift 2 Zchn"/>
    <w:basedOn w:val="Absatz-Standardschriftart"/>
    <w:link w:val="berschrift2"/>
    <w:uiPriority w:val="9"/>
    <w:semiHidden/>
    <w:rsid w:val="0006570D"/>
    <w:rPr>
      <w:caps/>
      <w:spacing w:val="15"/>
      <w:shd w:val="clear" w:color="auto" w:fill="F1CBF0" w:themeFill="accent1" w:themeFillTint="33"/>
    </w:rPr>
  </w:style>
  <w:style w:type="character" w:customStyle="1" w:styleId="berschrift3Zchn">
    <w:name w:val="Überschrift 3 Zchn"/>
    <w:basedOn w:val="Absatz-Standardschriftart"/>
    <w:link w:val="berschrift3"/>
    <w:uiPriority w:val="9"/>
    <w:semiHidden/>
    <w:rsid w:val="0006570D"/>
    <w:rPr>
      <w:caps/>
      <w:color w:val="481346" w:themeColor="accent1" w:themeShade="7F"/>
      <w:spacing w:val="15"/>
    </w:rPr>
  </w:style>
  <w:style w:type="character" w:customStyle="1" w:styleId="berschrift4Zchn">
    <w:name w:val="Überschrift 4 Zchn"/>
    <w:basedOn w:val="Absatz-Standardschriftart"/>
    <w:link w:val="berschrift4"/>
    <w:uiPriority w:val="9"/>
    <w:semiHidden/>
    <w:rsid w:val="0006570D"/>
    <w:rPr>
      <w:caps/>
      <w:color w:val="6D1D6A" w:themeColor="accent1" w:themeShade="BF"/>
      <w:spacing w:val="10"/>
    </w:rPr>
  </w:style>
  <w:style w:type="character" w:customStyle="1" w:styleId="berschrift5Zchn">
    <w:name w:val="Überschrift 5 Zchn"/>
    <w:basedOn w:val="Absatz-Standardschriftart"/>
    <w:link w:val="berschrift5"/>
    <w:uiPriority w:val="9"/>
    <w:semiHidden/>
    <w:rsid w:val="0006570D"/>
    <w:rPr>
      <w:caps/>
      <w:color w:val="6D1D6A" w:themeColor="accent1" w:themeShade="BF"/>
      <w:spacing w:val="10"/>
    </w:rPr>
  </w:style>
  <w:style w:type="character" w:customStyle="1" w:styleId="berschrift6Zchn">
    <w:name w:val="Überschrift 6 Zchn"/>
    <w:basedOn w:val="Absatz-Standardschriftart"/>
    <w:link w:val="berschrift6"/>
    <w:uiPriority w:val="9"/>
    <w:semiHidden/>
    <w:rsid w:val="0006570D"/>
    <w:rPr>
      <w:caps/>
      <w:color w:val="6D1D6A" w:themeColor="accent1" w:themeShade="BF"/>
      <w:spacing w:val="10"/>
    </w:rPr>
  </w:style>
  <w:style w:type="character" w:customStyle="1" w:styleId="berschrift7Zchn">
    <w:name w:val="Überschrift 7 Zchn"/>
    <w:basedOn w:val="Absatz-Standardschriftart"/>
    <w:link w:val="berschrift7"/>
    <w:uiPriority w:val="9"/>
    <w:semiHidden/>
    <w:rsid w:val="0006570D"/>
    <w:rPr>
      <w:caps/>
      <w:color w:val="6D1D6A" w:themeColor="accent1" w:themeShade="BF"/>
      <w:spacing w:val="10"/>
    </w:rPr>
  </w:style>
  <w:style w:type="character" w:customStyle="1" w:styleId="berschrift8Zchn">
    <w:name w:val="Überschrift 8 Zchn"/>
    <w:basedOn w:val="Absatz-Standardschriftart"/>
    <w:link w:val="berschrift8"/>
    <w:uiPriority w:val="9"/>
    <w:semiHidden/>
    <w:rsid w:val="0006570D"/>
    <w:rPr>
      <w:caps/>
      <w:spacing w:val="10"/>
      <w:sz w:val="18"/>
      <w:szCs w:val="18"/>
    </w:rPr>
  </w:style>
  <w:style w:type="character" w:customStyle="1" w:styleId="berschrift9Zchn">
    <w:name w:val="Überschrift 9 Zchn"/>
    <w:basedOn w:val="Absatz-Standardschriftart"/>
    <w:link w:val="berschrift9"/>
    <w:uiPriority w:val="9"/>
    <w:semiHidden/>
    <w:rsid w:val="0006570D"/>
    <w:rPr>
      <w:i/>
      <w:iCs/>
      <w:caps/>
      <w:spacing w:val="10"/>
      <w:sz w:val="18"/>
      <w:szCs w:val="18"/>
    </w:rPr>
  </w:style>
  <w:style w:type="character" w:styleId="SchwacheHervorhebung">
    <w:name w:val="Subtle Emphasis"/>
    <w:uiPriority w:val="19"/>
    <w:qFormat/>
    <w:rsid w:val="0006570D"/>
    <w:rPr>
      <w:i/>
      <w:iCs/>
      <w:color w:val="481346" w:themeColor="accent1" w:themeShade="7F"/>
    </w:rPr>
  </w:style>
  <w:style w:type="character" w:styleId="Hervorhebung">
    <w:name w:val="Emphasis"/>
    <w:uiPriority w:val="20"/>
    <w:qFormat/>
    <w:rsid w:val="0006570D"/>
    <w:rPr>
      <w:caps/>
      <w:color w:val="481346" w:themeColor="accent1" w:themeShade="7F"/>
      <w:spacing w:val="5"/>
    </w:rPr>
  </w:style>
  <w:style w:type="character" w:styleId="IntensiveHervorhebung">
    <w:name w:val="Intense Emphasis"/>
    <w:uiPriority w:val="21"/>
    <w:qFormat/>
    <w:rsid w:val="0006570D"/>
    <w:rPr>
      <w:b/>
      <w:bCs/>
      <w:caps/>
      <w:color w:val="481346" w:themeColor="accent1" w:themeShade="7F"/>
      <w:spacing w:val="10"/>
    </w:rPr>
  </w:style>
  <w:style w:type="character" w:styleId="Fett">
    <w:name w:val="Strong"/>
    <w:uiPriority w:val="22"/>
    <w:qFormat/>
    <w:rsid w:val="0006570D"/>
    <w:rPr>
      <w:b/>
      <w:bCs/>
    </w:rPr>
  </w:style>
  <w:style w:type="paragraph" w:styleId="Zitat">
    <w:name w:val="Quote"/>
    <w:basedOn w:val="Standard"/>
    <w:next w:val="Standard"/>
    <w:link w:val="ZitatZchn"/>
    <w:uiPriority w:val="29"/>
    <w:qFormat/>
    <w:rsid w:val="0006570D"/>
    <w:rPr>
      <w:i/>
      <w:iCs/>
      <w:sz w:val="24"/>
      <w:szCs w:val="24"/>
    </w:rPr>
  </w:style>
  <w:style w:type="character" w:customStyle="1" w:styleId="ZitatZchn">
    <w:name w:val="Zitat Zchn"/>
    <w:basedOn w:val="Absatz-Standardschriftart"/>
    <w:link w:val="Zitat"/>
    <w:uiPriority w:val="29"/>
    <w:rsid w:val="0006570D"/>
    <w:rPr>
      <w:i/>
      <w:iCs/>
      <w:sz w:val="24"/>
      <w:szCs w:val="24"/>
    </w:rPr>
  </w:style>
  <w:style w:type="paragraph" w:styleId="IntensivesZitat">
    <w:name w:val="Intense Quote"/>
    <w:basedOn w:val="Standard"/>
    <w:next w:val="Standard"/>
    <w:link w:val="IntensivesZitatZchn"/>
    <w:uiPriority w:val="30"/>
    <w:qFormat/>
    <w:rsid w:val="0006570D"/>
    <w:pPr>
      <w:spacing w:before="240" w:after="240" w:line="240" w:lineRule="auto"/>
      <w:ind w:left="1080" w:right="1080"/>
      <w:jc w:val="center"/>
    </w:pPr>
    <w:rPr>
      <w:color w:val="92278F" w:themeColor="accent1"/>
      <w:sz w:val="24"/>
      <w:szCs w:val="24"/>
    </w:rPr>
  </w:style>
  <w:style w:type="character" w:customStyle="1" w:styleId="IntensivesZitatZchn">
    <w:name w:val="Intensives Zitat Zchn"/>
    <w:basedOn w:val="Absatz-Standardschriftart"/>
    <w:link w:val="IntensivesZitat"/>
    <w:uiPriority w:val="30"/>
    <w:rsid w:val="0006570D"/>
    <w:rPr>
      <w:color w:val="92278F" w:themeColor="accent1"/>
      <w:sz w:val="24"/>
      <w:szCs w:val="24"/>
    </w:rPr>
  </w:style>
  <w:style w:type="character" w:styleId="SchwacherVerweis">
    <w:name w:val="Subtle Reference"/>
    <w:uiPriority w:val="31"/>
    <w:qFormat/>
    <w:rsid w:val="0006570D"/>
    <w:rPr>
      <w:b/>
      <w:bCs/>
      <w:color w:val="92278F" w:themeColor="accent1"/>
    </w:rPr>
  </w:style>
  <w:style w:type="character" w:styleId="IntensiverVerweis">
    <w:name w:val="Intense Reference"/>
    <w:uiPriority w:val="32"/>
    <w:qFormat/>
    <w:rsid w:val="0006570D"/>
    <w:rPr>
      <w:b/>
      <w:bCs/>
      <w:i/>
      <w:iCs/>
      <w:caps/>
      <w:color w:val="92278F" w:themeColor="accent1"/>
    </w:rPr>
  </w:style>
  <w:style w:type="character" w:styleId="Buchtitel">
    <w:name w:val="Book Title"/>
    <w:uiPriority w:val="33"/>
    <w:qFormat/>
    <w:rsid w:val="0006570D"/>
    <w:rPr>
      <w:b/>
      <w:bCs/>
      <w:i/>
      <w:iCs/>
      <w:spacing w:val="0"/>
    </w:rPr>
  </w:style>
  <w:style w:type="paragraph" w:styleId="Beschriftung">
    <w:name w:val="caption"/>
    <w:basedOn w:val="Standard"/>
    <w:next w:val="Standard"/>
    <w:uiPriority w:val="35"/>
    <w:semiHidden/>
    <w:unhideWhenUsed/>
    <w:qFormat/>
    <w:rsid w:val="0006570D"/>
    <w:rPr>
      <w:b/>
      <w:bCs/>
      <w:color w:val="6D1D6A" w:themeColor="accent1" w:themeShade="BF"/>
      <w:sz w:val="16"/>
      <w:szCs w:val="16"/>
    </w:rPr>
  </w:style>
  <w:style w:type="paragraph" w:styleId="Inhaltsverzeichnisberschrift">
    <w:name w:val="TOC Heading"/>
    <w:basedOn w:val="berschrift1"/>
    <w:next w:val="Standard"/>
    <w:uiPriority w:val="39"/>
    <w:semiHidden/>
    <w:unhideWhenUsed/>
    <w:qFormat/>
    <w:rsid w:val="0006570D"/>
    <w:pPr>
      <w:outlineLvl w:val="9"/>
    </w:pPr>
  </w:style>
  <w:style w:type="paragraph" w:styleId="KeinLeerraum">
    <w:name w:val="No Spacing"/>
    <w:uiPriority w:val="1"/>
    <w:qFormat/>
    <w:rsid w:val="0006570D"/>
    <w:pPr>
      <w:spacing w:after="0" w:line="240" w:lineRule="auto"/>
    </w:p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sid w:val="0011271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1271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12714"/>
  </w:style>
  <w:style w:type="paragraph" w:styleId="Fuzeile">
    <w:name w:val="footer"/>
    <w:basedOn w:val="Standard"/>
    <w:link w:val="FuzeileZchn"/>
    <w:uiPriority w:val="99"/>
    <w:unhideWhenUsed/>
    <w:rsid w:val="00112714"/>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12714"/>
  </w:style>
  <w:style w:type="paragraph" w:styleId="Sprechblasentext">
    <w:name w:val="Balloon Text"/>
    <w:basedOn w:val="Standard"/>
    <w:link w:val="SprechblasentextZchn"/>
    <w:uiPriority w:val="99"/>
    <w:semiHidden/>
    <w:unhideWhenUsed/>
    <w:rsid w:val="00FF25A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2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70D"/>
  </w:style>
  <w:style w:type="paragraph" w:styleId="berschrift1">
    <w:name w:val="heading 1"/>
    <w:basedOn w:val="Standard"/>
    <w:next w:val="Standard"/>
    <w:link w:val="berschrift1Zchn"/>
    <w:uiPriority w:val="9"/>
    <w:qFormat/>
    <w:rsid w:val="0006570D"/>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06570D"/>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06570D"/>
    <w:pPr>
      <w:pBdr>
        <w:top w:val="single" w:sz="6" w:space="2" w:color="92278F" w:themeColor="accent1"/>
      </w:pBdr>
      <w:spacing w:before="300" w:after="0"/>
      <w:outlineLvl w:val="2"/>
    </w:pPr>
    <w:rPr>
      <w:caps/>
      <w:color w:val="481346" w:themeColor="accent1" w:themeShade="7F"/>
      <w:spacing w:val="15"/>
    </w:rPr>
  </w:style>
  <w:style w:type="paragraph" w:styleId="berschrift4">
    <w:name w:val="heading 4"/>
    <w:basedOn w:val="Standard"/>
    <w:next w:val="Standard"/>
    <w:link w:val="berschrift4Zchn"/>
    <w:uiPriority w:val="9"/>
    <w:semiHidden/>
    <w:unhideWhenUsed/>
    <w:qFormat/>
    <w:rsid w:val="0006570D"/>
    <w:pPr>
      <w:pBdr>
        <w:top w:val="dotted" w:sz="6" w:space="2" w:color="92278F" w:themeColor="accent1"/>
      </w:pBdr>
      <w:spacing w:before="200" w:after="0"/>
      <w:outlineLvl w:val="3"/>
    </w:pPr>
    <w:rPr>
      <w:caps/>
      <w:color w:val="6D1D6A" w:themeColor="accent1" w:themeShade="BF"/>
      <w:spacing w:val="10"/>
    </w:rPr>
  </w:style>
  <w:style w:type="paragraph" w:styleId="berschrift5">
    <w:name w:val="heading 5"/>
    <w:basedOn w:val="Standard"/>
    <w:next w:val="Standard"/>
    <w:link w:val="berschrift5Zchn"/>
    <w:uiPriority w:val="9"/>
    <w:semiHidden/>
    <w:unhideWhenUsed/>
    <w:qFormat/>
    <w:rsid w:val="0006570D"/>
    <w:pPr>
      <w:pBdr>
        <w:bottom w:val="single" w:sz="6" w:space="1" w:color="92278F" w:themeColor="accent1"/>
      </w:pBdr>
      <w:spacing w:before="200" w:after="0"/>
      <w:outlineLvl w:val="4"/>
    </w:pPr>
    <w:rPr>
      <w:caps/>
      <w:color w:val="6D1D6A" w:themeColor="accent1" w:themeShade="BF"/>
      <w:spacing w:val="10"/>
    </w:rPr>
  </w:style>
  <w:style w:type="paragraph" w:styleId="berschrift6">
    <w:name w:val="heading 6"/>
    <w:basedOn w:val="Standard"/>
    <w:next w:val="Standard"/>
    <w:link w:val="berschrift6Zchn"/>
    <w:uiPriority w:val="9"/>
    <w:semiHidden/>
    <w:unhideWhenUsed/>
    <w:qFormat/>
    <w:rsid w:val="0006570D"/>
    <w:pPr>
      <w:pBdr>
        <w:bottom w:val="dotted" w:sz="6" w:space="1" w:color="92278F" w:themeColor="accent1"/>
      </w:pBdr>
      <w:spacing w:before="200" w:after="0"/>
      <w:outlineLvl w:val="5"/>
    </w:pPr>
    <w:rPr>
      <w:caps/>
      <w:color w:val="6D1D6A" w:themeColor="accent1" w:themeShade="BF"/>
      <w:spacing w:val="10"/>
    </w:rPr>
  </w:style>
  <w:style w:type="paragraph" w:styleId="berschrift7">
    <w:name w:val="heading 7"/>
    <w:basedOn w:val="Standard"/>
    <w:next w:val="Standard"/>
    <w:link w:val="berschrift7Zchn"/>
    <w:uiPriority w:val="9"/>
    <w:semiHidden/>
    <w:unhideWhenUsed/>
    <w:qFormat/>
    <w:rsid w:val="0006570D"/>
    <w:pPr>
      <w:spacing w:before="200" w:after="0"/>
      <w:outlineLvl w:val="6"/>
    </w:pPr>
    <w:rPr>
      <w:caps/>
      <w:color w:val="6D1D6A" w:themeColor="accent1" w:themeShade="BF"/>
      <w:spacing w:val="10"/>
    </w:rPr>
  </w:style>
  <w:style w:type="paragraph" w:styleId="berschrift8">
    <w:name w:val="heading 8"/>
    <w:basedOn w:val="Standard"/>
    <w:next w:val="Standard"/>
    <w:link w:val="berschrift8Zchn"/>
    <w:uiPriority w:val="9"/>
    <w:semiHidden/>
    <w:unhideWhenUsed/>
    <w:qFormat/>
    <w:rsid w:val="0006570D"/>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06570D"/>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6570D"/>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elZchn">
    <w:name w:val="Titel Zchn"/>
    <w:basedOn w:val="Absatz-Standardschriftart"/>
    <w:link w:val="Titel"/>
    <w:uiPriority w:val="10"/>
    <w:rsid w:val="0006570D"/>
    <w:rPr>
      <w:rFonts w:asciiTheme="majorHAnsi" w:eastAsiaTheme="majorEastAsia" w:hAnsiTheme="majorHAnsi" w:cstheme="majorBidi"/>
      <w:caps/>
      <w:color w:val="92278F" w:themeColor="accent1"/>
      <w:spacing w:val="10"/>
      <w:sz w:val="52"/>
      <w:szCs w:val="52"/>
    </w:rPr>
  </w:style>
  <w:style w:type="paragraph" w:styleId="Untertitel">
    <w:name w:val="Subtitle"/>
    <w:basedOn w:val="Standard"/>
    <w:next w:val="Standard"/>
    <w:link w:val="UntertitelZchn"/>
    <w:uiPriority w:val="11"/>
    <w:qFormat/>
    <w:rsid w:val="0006570D"/>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06570D"/>
    <w:rPr>
      <w:caps/>
      <w:color w:val="595959" w:themeColor="text1" w:themeTint="A6"/>
      <w:spacing w:val="10"/>
      <w:sz w:val="21"/>
      <w:szCs w:val="21"/>
    </w:rPr>
  </w:style>
  <w:style w:type="character" w:customStyle="1" w:styleId="berschrift1Zchn">
    <w:name w:val="Überschrift 1 Zchn"/>
    <w:basedOn w:val="Absatz-Standardschriftart"/>
    <w:link w:val="berschrift1"/>
    <w:uiPriority w:val="9"/>
    <w:rsid w:val="0006570D"/>
    <w:rPr>
      <w:caps/>
      <w:color w:val="FFFFFF" w:themeColor="background1"/>
      <w:spacing w:val="15"/>
      <w:sz w:val="22"/>
      <w:szCs w:val="22"/>
      <w:shd w:val="clear" w:color="auto" w:fill="92278F" w:themeFill="accent1"/>
    </w:rPr>
  </w:style>
  <w:style w:type="character" w:customStyle="1" w:styleId="berschrift2Zchn">
    <w:name w:val="Überschrift 2 Zchn"/>
    <w:basedOn w:val="Absatz-Standardschriftart"/>
    <w:link w:val="berschrift2"/>
    <w:uiPriority w:val="9"/>
    <w:semiHidden/>
    <w:rsid w:val="0006570D"/>
    <w:rPr>
      <w:caps/>
      <w:spacing w:val="15"/>
      <w:shd w:val="clear" w:color="auto" w:fill="F1CBF0" w:themeFill="accent1" w:themeFillTint="33"/>
    </w:rPr>
  </w:style>
  <w:style w:type="character" w:customStyle="1" w:styleId="berschrift3Zchn">
    <w:name w:val="Überschrift 3 Zchn"/>
    <w:basedOn w:val="Absatz-Standardschriftart"/>
    <w:link w:val="berschrift3"/>
    <w:uiPriority w:val="9"/>
    <w:semiHidden/>
    <w:rsid w:val="0006570D"/>
    <w:rPr>
      <w:caps/>
      <w:color w:val="481346" w:themeColor="accent1" w:themeShade="7F"/>
      <w:spacing w:val="15"/>
    </w:rPr>
  </w:style>
  <w:style w:type="character" w:customStyle="1" w:styleId="berschrift4Zchn">
    <w:name w:val="Überschrift 4 Zchn"/>
    <w:basedOn w:val="Absatz-Standardschriftart"/>
    <w:link w:val="berschrift4"/>
    <w:uiPriority w:val="9"/>
    <w:semiHidden/>
    <w:rsid w:val="0006570D"/>
    <w:rPr>
      <w:caps/>
      <w:color w:val="6D1D6A" w:themeColor="accent1" w:themeShade="BF"/>
      <w:spacing w:val="10"/>
    </w:rPr>
  </w:style>
  <w:style w:type="character" w:customStyle="1" w:styleId="berschrift5Zchn">
    <w:name w:val="Überschrift 5 Zchn"/>
    <w:basedOn w:val="Absatz-Standardschriftart"/>
    <w:link w:val="berschrift5"/>
    <w:uiPriority w:val="9"/>
    <w:semiHidden/>
    <w:rsid w:val="0006570D"/>
    <w:rPr>
      <w:caps/>
      <w:color w:val="6D1D6A" w:themeColor="accent1" w:themeShade="BF"/>
      <w:spacing w:val="10"/>
    </w:rPr>
  </w:style>
  <w:style w:type="character" w:customStyle="1" w:styleId="berschrift6Zchn">
    <w:name w:val="Überschrift 6 Zchn"/>
    <w:basedOn w:val="Absatz-Standardschriftart"/>
    <w:link w:val="berschrift6"/>
    <w:uiPriority w:val="9"/>
    <w:semiHidden/>
    <w:rsid w:val="0006570D"/>
    <w:rPr>
      <w:caps/>
      <w:color w:val="6D1D6A" w:themeColor="accent1" w:themeShade="BF"/>
      <w:spacing w:val="10"/>
    </w:rPr>
  </w:style>
  <w:style w:type="character" w:customStyle="1" w:styleId="berschrift7Zchn">
    <w:name w:val="Überschrift 7 Zchn"/>
    <w:basedOn w:val="Absatz-Standardschriftart"/>
    <w:link w:val="berschrift7"/>
    <w:uiPriority w:val="9"/>
    <w:semiHidden/>
    <w:rsid w:val="0006570D"/>
    <w:rPr>
      <w:caps/>
      <w:color w:val="6D1D6A" w:themeColor="accent1" w:themeShade="BF"/>
      <w:spacing w:val="10"/>
    </w:rPr>
  </w:style>
  <w:style w:type="character" w:customStyle="1" w:styleId="berschrift8Zchn">
    <w:name w:val="Überschrift 8 Zchn"/>
    <w:basedOn w:val="Absatz-Standardschriftart"/>
    <w:link w:val="berschrift8"/>
    <w:uiPriority w:val="9"/>
    <w:semiHidden/>
    <w:rsid w:val="0006570D"/>
    <w:rPr>
      <w:caps/>
      <w:spacing w:val="10"/>
      <w:sz w:val="18"/>
      <w:szCs w:val="18"/>
    </w:rPr>
  </w:style>
  <w:style w:type="character" w:customStyle="1" w:styleId="berschrift9Zchn">
    <w:name w:val="Überschrift 9 Zchn"/>
    <w:basedOn w:val="Absatz-Standardschriftart"/>
    <w:link w:val="berschrift9"/>
    <w:uiPriority w:val="9"/>
    <w:semiHidden/>
    <w:rsid w:val="0006570D"/>
    <w:rPr>
      <w:i/>
      <w:iCs/>
      <w:caps/>
      <w:spacing w:val="10"/>
      <w:sz w:val="18"/>
      <w:szCs w:val="18"/>
    </w:rPr>
  </w:style>
  <w:style w:type="character" w:styleId="SchwacheHervorhebung">
    <w:name w:val="Subtle Emphasis"/>
    <w:uiPriority w:val="19"/>
    <w:qFormat/>
    <w:rsid w:val="0006570D"/>
    <w:rPr>
      <w:i/>
      <w:iCs/>
      <w:color w:val="481346" w:themeColor="accent1" w:themeShade="7F"/>
    </w:rPr>
  </w:style>
  <w:style w:type="character" w:styleId="Hervorhebung">
    <w:name w:val="Emphasis"/>
    <w:uiPriority w:val="20"/>
    <w:qFormat/>
    <w:rsid w:val="0006570D"/>
    <w:rPr>
      <w:caps/>
      <w:color w:val="481346" w:themeColor="accent1" w:themeShade="7F"/>
      <w:spacing w:val="5"/>
    </w:rPr>
  </w:style>
  <w:style w:type="character" w:styleId="IntensiveHervorhebung">
    <w:name w:val="Intense Emphasis"/>
    <w:uiPriority w:val="21"/>
    <w:qFormat/>
    <w:rsid w:val="0006570D"/>
    <w:rPr>
      <w:b/>
      <w:bCs/>
      <w:caps/>
      <w:color w:val="481346" w:themeColor="accent1" w:themeShade="7F"/>
      <w:spacing w:val="10"/>
    </w:rPr>
  </w:style>
  <w:style w:type="character" w:styleId="Fett">
    <w:name w:val="Strong"/>
    <w:uiPriority w:val="22"/>
    <w:qFormat/>
    <w:rsid w:val="0006570D"/>
    <w:rPr>
      <w:b/>
      <w:bCs/>
    </w:rPr>
  </w:style>
  <w:style w:type="paragraph" w:styleId="Zitat">
    <w:name w:val="Quote"/>
    <w:basedOn w:val="Standard"/>
    <w:next w:val="Standard"/>
    <w:link w:val="ZitatZchn"/>
    <w:uiPriority w:val="29"/>
    <w:qFormat/>
    <w:rsid w:val="0006570D"/>
    <w:rPr>
      <w:i/>
      <w:iCs/>
      <w:sz w:val="24"/>
      <w:szCs w:val="24"/>
    </w:rPr>
  </w:style>
  <w:style w:type="character" w:customStyle="1" w:styleId="ZitatZchn">
    <w:name w:val="Zitat Zchn"/>
    <w:basedOn w:val="Absatz-Standardschriftart"/>
    <w:link w:val="Zitat"/>
    <w:uiPriority w:val="29"/>
    <w:rsid w:val="0006570D"/>
    <w:rPr>
      <w:i/>
      <w:iCs/>
      <w:sz w:val="24"/>
      <w:szCs w:val="24"/>
    </w:rPr>
  </w:style>
  <w:style w:type="paragraph" w:styleId="IntensivesZitat">
    <w:name w:val="Intense Quote"/>
    <w:basedOn w:val="Standard"/>
    <w:next w:val="Standard"/>
    <w:link w:val="IntensivesZitatZchn"/>
    <w:uiPriority w:val="30"/>
    <w:qFormat/>
    <w:rsid w:val="0006570D"/>
    <w:pPr>
      <w:spacing w:before="240" w:after="240" w:line="240" w:lineRule="auto"/>
      <w:ind w:left="1080" w:right="1080"/>
      <w:jc w:val="center"/>
    </w:pPr>
    <w:rPr>
      <w:color w:val="92278F" w:themeColor="accent1"/>
      <w:sz w:val="24"/>
      <w:szCs w:val="24"/>
    </w:rPr>
  </w:style>
  <w:style w:type="character" w:customStyle="1" w:styleId="IntensivesZitatZchn">
    <w:name w:val="Intensives Zitat Zchn"/>
    <w:basedOn w:val="Absatz-Standardschriftart"/>
    <w:link w:val="IntensivesZitat"/>
    <w:uiPriority w:val="30"/>
    <w:rsid w:val="0006570D"/>
    <w:rPr>
      <w:color w:val="92278F" w:themeColor="accent1"/>
      <w:sz w:val="24"/>
      <w:szCs w:val="24"/>
    </w:rPr>
  </w:style>
  <w:style w:type="character" w:styleId="SchwacherVerweis">
    <w:name w:val="Subtle Reference"/>
    <w:uiPriority w:val="31"/>
    <w:qFormat/>
    <w:rsid w:val="0006570D"/>
    <w:rPr>
      <w:b/>
      <w:bCs/>
      <w:color w:val="92278F" w:themeColor="accent1"/>
    </w:rPr>
  </w:style>
  <w:style w:type="character" w:styleId="IntensiverVerweis">
    <w:name w:val="Intense Reference"/>
    <w:uiPriority w:val="32"/>
    <w:qFormat/>
    <w:rsid w:val="0006570D"/>
    <w:rPr>
      <w:b/>
      <w:bCs/>
      <w:i/>
      <w:iCs/>
      <w:caps/>
      <w:color w:val="92278F" w:themeColor="accent1"/>
    </w:rPr>
  </w:style>
  <w:style w:type="character" w:styleId="Buchtitel">
    <w:name w:val="Book Title"/>
    <w:uiPriority w:val="33"/>
    <w:qFormat/>
    <w:rsid w:val="0006570D"/>
    <w:rPr>
      <w:b/>
      <w:bCs/>
      <w:i/>
      <w:iCs/>
      <w:spacing w:val="0"/>
    </w:rPr>
  </w:style>
  <w:style w:type="paragraph" w:styleId="Beschriftung">
    <w:name w:val="caption"/>
    <w:basedOn w:val="Standard"/>
    <w:next w:val="Standard"/>
    <w:uiPriority w:val="35"/>
    <w:semiHidden/>
    <w:unhideWhenUsed/>
    <w:qFormat/>
    <w:rsid w:val="0006570D"/>
    <w:rPr>
      <w:b/>
      <w:bCs/>
      <w:color w:val="6D1D6A" w:themeColor="accent1" w:themeShade="BF"/>
      <w:sz w:val="16"/>
      <w:szCs w:val="16"/>
    </w:rPr>
  </w:style>
  <w:style w:type="paragraph" w:styleId="Inhaltsverzeichnisberschrift">
    <w:name w:val="TOC Heading"/>
    <w:basedOn w:val="berschrift1"/>
    <w:next w:val="Standard"/>
    <w:uiPriority w:val="39"/>
    <w:semiHidden/>
    <w:unhideWhenUsed/>
    <w:qFormat/>
    <w:rsid w:val="0006570D"/>
    <w:pPr>
      <w:outlineLvl w:val="9"/>
    </w:pPr>
  </w:style>
  <w:style w:type="paragraph" w:styleId="KeinLeerraum">
    <w:name w:val="No Spacing"/>
    <w:uiPriority w:val="1"/>
    <w:qFormat/>
    <w:rsid w:val="0006570D"/>
    <w:pPr>
      <w:spacing w:after="0" w:line="240" w:lineRule="auto"/>
    </w:p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sid w:val="0011271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1271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12714"/>
  </w:style>
  <w:style w:type="paragraph" w:styleId="Fuzeile">
    <w:name w:val="footer"/>
    <w:basedOn w:val="Standard"/>
    <w:link w:val="FuzeileZchn"/>
    <w:uiPriority w:val="99"/>
    <w:unhideWhenUsed/>
    <w:rsid w:val="00112714"/>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12714"/>
  </w:style>
  <w:style w:type="paragraph" w:styleId="Sprechblasentext">
    <w:name w:val="Balloon Text"/>
    <w:basedOn w:val="Standard"/>
    <w:link w:val="SprechblasentextZchn"/>
    <w:uiPriority w:val="99"/>
    <w:semiHidden/>
    <w:unhideWhenUsed/>
    <w:rsid w:val="00FF25A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2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esign%20Bericht%20(leer).dotx" TargetMode="External"/></Relationships>
</file>

<file path=word/theme/theme1.xml><?xml version="1.0" encoding="utf-8"?>
<a:theme xmlns:a="http://schemas.openxmlformats.org/drawingml/2006/main" name="Office Theme">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Design Bericht (leer)</Template>
  <TotalTime>0</TotalTime>
  <Pages>3</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Nadine Weidinger</cp:lastModifiedBy>
  <cp:revision>2</cp:revision>
  <cp:lastPrinted>2013-09-24T18:20:00Z</cp:lastPrinted>
  <dcterms:created xsi:type="dcterms:W3CDTF">2013-10-22T20:19:00Z</dcterms:created>
  <dcterms:modified xsi:type="dcterms:W3CDTF">2013-10-22T20:19:00Z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