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7E" w:rsidRDefault="00A321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Tobias  </w:t>
      </w:r>
      <w:proofErr w:type="spellStart"/>
      <w:r>
        <w:rPr>
          <w:sz w:val="24"/>
          <w:szCs w:val="24"/>
          <w:u w:val="single"/>
        </w:rPr>
        <w:t>Zirpel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FOA-T 12 11/12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24.02.12</w:t>
      </w:r>
    </w:p>
    <w:p w:rsidR="00A321FC" w:rsidRDefault="00A321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Aufgabe 25.37 Armband einer Uhr</w:t>
      </w:r>
    </w:p>
    <w:p w:rsidR="00A321FC" w:rsidRDefault="00A321FC">
      <w:pPr>
        <w:rPr>
          <w:sz w:val="24"/>
          <w:szCs w:val="24"/>
        </w:rPr>
      </w:pPr>
      <w:r w:rsidRPr="00A321FC">
        <w:rPr>
          <w:sz w:val="24"/>
          <w:szCs w:val="24"/>
          <w:u w:val="single"/>
        </w:rPr>
        <w:t>Geg.:</w:t>
      </w:r>
      <w:r>
        <w:rPr>
          <w:sz w:val="24"/>
          <w:szCs w:val="24"/>
        </w:rPr>
        <w:tab/>
        <w:t xml:space="preserve">Durchmesser der Stifte : </w:t>
      </w:r>
      <w:r w:rsidR="004C347A">
        <w:rPr>
          <w:sz w:val="24"/>
          <w:szCs w:val="24"/>
        </w:rPr>
        <w:tab/>
      </w:r>
      <w:r w:rsidRPr="00670F0B">
        <w:rPr>
          <w:i/>
          <w:sz w:val="24"/>
          <w:szCs w:val="24"/>
        </w:rPr>
        <w:t>d</w:t>
      </w:r>
      <w:r>
        <w:rPr>
          <w:sz w:val="24"/>
          <w:szCs w:val="24"/>
        </w:rPr>
        <w:t xml:space="preserve"> = 0,8 </w:t>
      </w:r>
      <w:r w:rsidRPr="00A321FC">
        <w:rPr>
          <w:i/>
          <w:sz w:val="24"/>
          <w:szCs w:val="24"/>
        </w:rPr>
        <w:t>mm</w:t>
      </w:r>
    </w:p>
    <w:p w:rsidR="00A321FC" w:rsidRDefault="00A321FC">
      <w:pPr>
        <w:rPr>
          <w:rFonts w:eastAsiaTheme="minorEastAsia"/>
          <w:sz w:val="24"/>
          <w:szCs w:val="24"/>
          <w:lang w:val="en-US"/>
        </w:rPr>
      </w:pPr>
      <w:r w:rsidRPr="00A321FC">
        <w:rPr>
          <w:sz w:val="24"/>
          <w:szCs w:val="24"/>
        </w:rPr>
        <w:t xml:space="preserve">    </w:t>
      </w:r>
      <w:r w:rsidRPr="00A321FC">
        <w:rPr>
          <w:sz w:val="24"/>
          <w:szCs w:val="24"/>
        </w:rPr>
        <w:tab/>
      </w:r>
      <w:r>
        <w:rPr>
          <w:sz w:val="24"/>
          <w:szCs w:val="24"/>
          <w:lang w:val="en-US"/>
        </w:rPr>
        <w:t>Material</w:t>
      </w:r>
      <w:r w:rsidRPr="00A321FC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A321FC">
        <w:rPr>
          <w:sz w:val="24"/>
          <w:szCs w:val="24"/>
          <w:lang w:val="en-US"/>
        </w:rPr>
        <w:t xml:space="preserve"> </w:t>
      </w:r>
      <w:r w:rsidR="004C347A">
        <w:rPr>
          <w:sz w:val="24"/>
          <w:szCs w:val="24"/>
          <w:lang w:val="en-US"/>
        </w:rPr>
        <w:tab/>
      </w:r>
      <w:r w:rsidR="004C347A">
        <w:rPr>
          <w:sz w:val="24"/>
          <w:szCs w:val="24"/>
          <w:lang w:val="en-US"/>
        </w:rPr>
        <w:tab/>
      </w:r>
      <w:r w:rsidR="004C347A">
        <w:rPr>
          <w:sz w:val="24"/>
          <w:szCs w:val="24"/>
          <w:lang w:val="en-US"/>
        </w:rPr>
        <w:tab/>
      </w:r>
      <w:r w:rsidRPr="00670F0B">
        <w:rPr>
          <w:i/>
          <w:sz w:val="24"/>
          <w:szCs w:val="24"/>
          <w:lang w:val="en-US"/>
        </w:rPr>
        <w:t>St</w:t>
      </w:r>
      <w:r w:rsidRPr="00A321FC">
        <w:rPr>
          <w:sz w:val="24"/>
          <w:szCs w:val="24"/>
          <w:lang w:val="en-US"/>
        </w:rPr>
        <w:t xml:space="preserve"> 60 = </w:t>
      </w:r>
      <w:r>
        <w:rPr>
          <w:rFonts w:eastAsiaTheme="minorEastAsia"/>
          <w:sz w:val="24"/>
          <w:szCs w:val="24"/>
          <w:lang w:val="en-US"/>
        </w:rPr>
        <w:t xml:space="preserve">600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N/mm²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=R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b>
        </m:sSub>
      </m:oMath>
      <w:r>
        <w:rPr>
          <w:rFonts w:eastAsiaTheme="minorEastAsia"/>
          <w:sz w:val="24"/>
          <w:szCs w:val="24"/>
          <w:lang w:val="en-US"/>
        </w:rPr>
        <w:t xml:space="preserve"> </w:t>
      </w:r>
    </w:p>
    <w:p w:rsidR="00A321FC" w:rsidRPr="00670F0B" w:rsidRDefault="00A321F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ab/>
      </w:r>
      <w:r w:rsidRPr="00670F0B">
        <w:rPr>
          <w:rFonts w:eastAsiaTheme="minorEastAsia"/>
          <w:sz w:val="24"/>
          <w:szCs w:val="24"/>
        </w:rPr>
        <w:t xml:space="preserve">Sicherheitsfaktor </w:t>
      </w:r>
      <w:r w:rsidR="004C347A" w:rsidRPr="00670F0B">
        <w:rPr>
          <w:rFonts w:eastAsiaTheme="minorEastAsia"/>
          <w:sz w:val="24"/>
          <w:szCs w:val="24"/>
        </w:rPr>
        <w:t xml:space="preserve"> </w:t>
      </w:r>
      <w:r w:rsidR="004C347A" w:rsidRPr="00670F0B">
        <w:rPr>
          <w:rFonts w:eastAsiaTheme="minorEastAsia"/>
          <w:sz w:val="24"/>
          <w:szCs w:val="24"/>
        </w:rPr>
        <w:tab/>
      </w:r>
      <w:r w:rsidR="004C347A" w:rsidRPr="00670F0B">
        <w:rPr>
          <w:rFonts w:eastAsiaTheme="minorEastAsia"/>
          <w:sz w:val="24"/>
          <w:szCs w:val="24"/>
        </w:rPr>
        <w:tab/>
      </w:r>
      <w:r w:rsidR="004C347A" w:rsidRPr="00670F0B">
        <w:rPr>
          <w:rFonts w:eastAsiaTheme="minorEastAsia"/>
          <w:i/>
          <w:sz w:val="24"/>
          <w:szCs w:val="24"/>
        </w:rPr>
        <w:t>v</w:t>
      </w:r>
      <w:r w:rsidR="004C347A" w:rsidRPr="00670F0B">
        <w:rPr>
          <w:rFonts w:eastAsiaTheme="minorEastAsia"/>
          <w:sz w:val="24"/>
          <w:szCs w:val="24"/>
        </w:rPr>
        <w:t xml:space="preserve"> = 2,5 </w:t>
      </w:r>
    </w:p>
    <w:p w:rsidR="004C347A" w:rsidRPr="00670F0B" w:rsidRDefault="004C347A">
      <w:pPr>
        <w:rPr>
          <w:rFonts w:eastAsiaTheme="minorEastAsia"/>
          <w:sz w:val="24"/>
          <w:szCs w:val="24"/>
        </w:rPr>
      </w:pPr>
      <w:r w:rsidRPr="00670F0B">
        <w:rPr>
          <w:rFonts w:eastAsiaTheme="minorEastAsia"/>
          <w:sz w:val="24"/>
          <w:szCs w:val="24"/>
          <w:u w:val="single"/>
        </w:rPr>
        <w:t>Ges.:</w:t>
      </w:r>
      <w:r w:rsidRPr="00670F0B">
        <w:rPr>
          <w:rFonts w:eastAsiaTheme="minorEastAsia"/>
          <w:sz w:val="24"/>
          <w:szCs w:val="24"/>
        </w:rPr>
        <w:tab/>
        <w:t xml:space="preserve">a) </w:t>
      </w:r>
      <w:proofErr w:type="spellStart"/>
      <w:r w:rsidRPr="00670F0B">
        <w:rPr>
          <w:rFonts w:eastAsiaTheme="minorEastAsia"/>
          <w:sz w:val="24"/>
          <w:szCs w:val="24"/>
        </w:rPr>
        <w:t>Schnittigkeit</w:t>
      </w:r>
      <w:proofErr w:type="spellEnd"/>
      <w:r w:rsidRPr="00670F0B">
        <w:rPr>
          <w:rFonts w:eastAsiaTheme="minorEastAsia"/>
          <w:sz w:val="24"/>
          <w:szCs w:val="24"/>
        </w:rPr>
        <w:t xml:space="preserve"> </w:t>
      </w:r>
    </w:p>
    <w:p w:rsidR="004C347A" w:rsidRDefault="00C65759">
      <w:pPr>
        <w:rPr>
          <w:rFonts w:eastAsiaTheme="minorEastAsia"/>
          <w:sz w:val="24"/>
          <w:szCs w:val="24"/>
        </w:rPr>
      </w:pPr>
      <w:r w:rsidRPr="00670F0B">
        <w:rPr>
          <w:rFonts w:eastAsiaTheme="minorEastAsia"/>
          <w:sz w:val="24"/>
          <w:szCs w:val="24"/>
        </w:rPr>
        <w:tab/>
      </w:r>
      <w:r w:rsidRPr="00C65759">
        <w:rPr>
          <w:rFonts w:eastAsiaTheme="minorEastAsia"/>
          <w:sz w:val="24"/>
          <w:szCs w:val="24"/>
        </w:rPr>
        <w:t xml:space="preserve">b) Zugkraft bei </w:t>
      </w:r>
      <w:r w:rsidR="004C347A" w:rsidRPr="00C65759">
        <w:rPr>
          <w:rFonts w:eastAsiaTheme="minorEastAsia"/>
          <w:sz w:val="24"/>
          <w:szCs w:val="24"/>
        </w:rPr>
        <w:t xml:space="preserve"> Sicherheitsfaktor</w:t>
      </w:r>
      <w:r w:rsidRPr="00C65759">
        <w:rPr>
          <w:rFonts w:eastAsiaTheme="minorEastAsia"/>
          <w:sz w:val="24"/>
          <w:szCs w:val="24"/>
        </w:rPr>
        <w:t xml:space="preserve"> </w:t>
      </w:r>
      <w:r w:rsidR="004C347A" w:rsidRPr="00C65759">
        <w:rPr>
          <w:rFonts w:eastAsiaTheme="minorEastAsia"/>
          <w:sz w:val="24"/>
          <w:szCs w:val="24"/>
        </w:rPr>
        <w:t xml:space="preserve"> 2,5</w:t>
      </w:r>
      <w:r w:rsidR="004C347A">
        <w:rPr>
          <w:rFonts w:eastAsiaTheme="minorEastAsia"/>
          <w:sz w:val="24"/>
          <w:szCs w:val="24"/>
        </w:rPr>
        <w:t xml:space="preserve"> </w:t>
      </w:r>
    </w:p>
    <w:p w:rsidR="004C347A" w:rsidRDefault="004C347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c) Kraft bei Bruch</w:t>
      </w:r>
    </w:p>
    <w:p w:rsidR="00AA0F2A" w:rsidRDefault="004C347A" w:rsidP="00AA0F2A">
      <w:pPr>
        <w:rPr>
          <w:rFonts w:eastAsiaTheme="minorEastAsia"/>
          <w:sz w:val="24"/>
          <w:szCs w:val="24"/>
        </w:rPr>
      </w:pPr>
      <w:proofErr w:type="spellStart"/>
      <w:r w:rsidRPr="004C347A">
        <w:rPr>
          <w:rFonts w:eastAsiaTheme="minorEastAsia"/>
          <w:sz w:val="24"/>
          <w:szCs w:val="24"/>
          <w:u w:val="single"/>
        </w:rPr>
        <w:t>Lsg</w:t>
      </w:r>
      <w:proofErr w:type="spellEnd"/>
      <w:r w:rsidRPr="004C347A">
        <w:rPr>
          <w:rFonts w:eastAsiaTheme="minorEastAsia"/>
          <w:sz w:val="24"/>
          <w:szCs w:val="24"/>
          <w:u w:val="single"/>
        </w:rPr>
        <w:t>.:</w:t>
      </w:r>
      <w:r>
        <w:rPr>
          <w:rFonts w:eastAsiaTheme="minorEastAsia"/>
          <w:sz w:val="24"/>
          <w:szCs w:val="24"/>
        </w:rPr>
        <w:tab/>
      </w:r>
    </w:p>
    <w:p w:rsidR="004C347A" w:rsidRPr="00AA0F2A" w:rsidRDefault="004C347A" w:rsidP="00AA0F2A">
      <w:pPr>
        <w:pStyle w:val="Listenabsatz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AA0F2A">
        <w:rPr>
          <w:sz w:val="24"/>
          <w:szCs w:val="24"/>
        </w:rPr>
        <w:t>Steckstift</w:t>
      </w:r>
      <w:r w:rsidR="00670F0B">
        <w:rPr>
          <w:sz w:val="24"/>
          <w:szCs w:val="24"/>
        </w:rPr>
        <w:t>e sitzen</w:t>
      </w:r>
      <w:r w:rsidRPr="00AA0F2A">
        <w:rPr>
          <w:sz w:val="24"/>
          <w:szCs w:val="24"/>
        </w:rPr>
        <w:t xml:space="preserve"> in zwei Halterungen, sprich die Stifte</w:t>
      </w:r>
      <w:r w:rsidR="00670F0B">
        <w:rPr>
          <w:sz w:val="24"/>
          <w:szCs w:val="24"/>
        </w:rPr>
        <w:t xml:space="preserve"> haben eine </w:t>
      </w:r>
      <w:proofErr w:type="spellStart"/>
      <w:r w:rsidR="00670F0B">
        <w:rPr>
          <w:sz w:val="24"/>
          <w:szCs w:val="24"/>
        </w:rPr>
        <w:t>Schnittigkeit</w:t>
      </w:r>
      <w:proofErr w:type="spellEnd"/>
      <w:r w:rsidR="00670F0B">
        <w:rPr>
          <w:sz w:val="24"/>
          <w:szCs w:val="24"/>
        </w:rPr>
        <w:t xml:space="preserve"> von 2</w:t>
      </w:r>
      <w:r w:rsidRPr="00AA0F2A">
        <w:rPr>
          <w:sz w:val="24"/>
          <w:szCs w:val="24"/>
        </w:rPr>
        <w:t>!</w:t>
      </w:r>
    </w:p>
    <w:p w:rsidR="00C65759" w:rsidRPr="00C65759" w:rsidRDefault="00C65759" w:rsidP="00C65759">
      <w:pPr>
        <w:pStyle w:val="Listenabsatz"/>
        <w:rPr>
          <w:sz w:val="24"/>
          <w:szCs w:val="24"/>
        </w:rPr>
      </w:pPr>
    </w:p>
    <w:p w:rsidR="00DB1372" w:rsidRPr="00DB1372" w:rsidRDefault="00DB1372" w:rsidP="00C65759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B1372">
        <w:rPr>
          <w:rFonts w:eastAsiaTheme="minorEastAsia"/>
          <w:sz w:val="24"/>
          <w:szCs w:val="24"/>
        </w:rPr>
        <w:t>Grundformel aufstellen</w:t>
      </w:r>
      <w:r>
        <w:rPr>
          <w:rFonts w:eastAsiaTheme="minorEastAsia"/>
          <w:sz w:val="24"/>
          <w:szCs w:val="24"/>
        </w:rPr>
        <w:t>:</w:t>
      </w:r>
    </w:p>
    <w:p w:rsidR="00DB1372" w:rsidRPr="00AA0F2A" w:rsidRDefault="00AA0F2A" w:rsidP="00AA0F2A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azul</m:t>
            </m:r>
          </m:sub>
        </m:sSub>
      </m:oMath>
      <w:r w:rsidR="004C347A" w:rsidRPr="00AA0F2A">
        <w:rPr>
          <w:rFonts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aB</m:t>
                </m:r>
              </m:sub>
            </m:sSub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den>
        </m:f>
      </m:oMath>
      <w:r w:rsidR="00DB1372" w:rsidRPr="00AA0F2A">
        <w:rPr>
          <w:rFonts w:eastAsiaTheme="minorEastAsia" w:cstheme="minorHAnsi"/>
          <w:sz w:val="24"/>
          <w:szCs w:val="24"/>
        </w:rPr>
        <w:tab/>
      </w:r>
    </w:p>
    <w:p w:rsidR="00C65759" w:rsidRPr="00AA0F2A" w:rsidRDefault="00DB1372" w:rsidP="00AA0F2A">
      <w:pPr>
        <w:ind w:firstLine="708"/>
        <w:rPr>
          <w:sz w:val="24"/>
          <w:szCs w:val="24"/>
        </w:rPr>
      </w:pPr>
      <w:r w:rsidRPr="00AA0F2A">
        <w:rPr>
          <w:rFonts w:eastAsiaTheme="minorEastAsia" w:cstheme="minorHAnsi"/>
          <w:sz w:val="24"/>
          <w:szCs w:val="24"/>
        </w:rPr>
        <w:t>Einfügen der bekannten Werte:</w:t>
      </w:r>
      <w:r w:rsidRPr="00AA0F2A">
        <w:rPr>
          <w:rFonts w:eastAsiaTheme="minorEastAsia" w:cstheme="minorHAnsi"/>
          <w:sz w:val="24"/>
          <w:szCs w:val="24"/>
        </w:rPr>
        <w:tab/>
      </w:r>
      <w:r w:rsidRPr="00AA0F2A">
        <w:rPr>
          <w:rFonts w:eastAsiaTheme="minorEastAsia" w:cstheme="minorHAnsi"/>
          <w:sz w:val="24"/>
          <w:szCs w:val="24"/>
        </w:rPr>
        <w:tab/>
      </w:r>
      <w:r w:rsidRPr="00AA0F2A">
        <w:rPr>
          <w:rFonts w:eastAsiaTheme="minorEastAsia" w:cstheme="minorHAnsi"/>
          <w:sz w:val="24"/>
          <w:szCs w:val="24"/>
        </w:rPr>
        <w:tab/>
      </w:r>
      <w:r w:rsidRPr="00AA0F2A">
        <w:rPr>
          <w:rFonts w:eastAsiaTheme="minorEastAsia" w:cstheme="minorHAnsi"/>
          <w:sz w:val="24"/>
          <w:szCs w:val="24"/>
        </w:rPr>
        <w:tab/>
      </w:r>
    </w:p>
    <w:p w:rsidR="00C65759" w:rsidRPr="00DB1372" w:rsidRDefault="00C65759" w:rsidP="00C65759">
      <w:pPr>
        <w:rPr>
          <w:oMath/>
          <w:rFonts w:ascii="Cambria Math" w:eastAsiaTheme="minorEastAsia" w:hAnsi="Cambria Math"/>
          <w:sz w:val="24"/>
          <w:szCs w:val="24"/>
        </w:rPr>
      </w:pPr>
      <w:r>
        <w:rPr>
          <w:sz w:val="24"/>
          <w:szCs w:val="24"/>
        </w:rPr>
        <w:t xml:space="preserve">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aB</m:t>
            </m:r>
          </m:sub>
        </m:sSub>
      </m:oMath>
      <w:r>
        <w:rPr>
          <w:rFonts w:eastAsiaTheme="minorEastAsia"/>
          <w:sz w:val="24"/>
          <w:szCs w:val="24"/>
        </w:rPr>
        <w:t xml:space="preserve">= 0,8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</m:oMath>
      <w:r>
        <w:rPr>
          <w:rFonts w:eastAsiaTheme="minorEastAsia"/>
          <w:sz w:val="24"/>
          <w:szCs w:val="24"/>
        </w:rPr>
        <w:t xml:space="preserve"> = 0,8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600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/>
            <w:sz w:val="24"/>
            <w:szCs w:val="24"/>
          </w:rPr>
          <m:t>/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mm</m:t>
        </m:r>
        <m:r>
          <w:rPr>
            <w:rFonts w:ascii="Cambria Math" w:eastAsiaTheme="minorEastAsia" w:hAnsi="Cambria Math"/>
            <w:sz w:val="24"/>
            <w:szCs w:val="24"/>
          </w:rPr>
          <m:t xml:space="preserve">² </m:t>
        </m:r>
      </m:oMath>
    </w:p>
    <w:p w:rsidR="00C65759" w:rsidRDefault="00C65759" w:rsidP="00C65759">
      <w:pPr>
        <w:rPr>
          <w:rFonts w:eastAsiaTheme="minorEastAsia"/>
          <w:sz w:val="24"/>
          <w:szCs w:val="24"/>
        </w:rPr>
      </w:pPr>
      <w:r w:rsidRPr="00E430F1">
        <w:rPr>
          <w:rFonts w:eastAsiaTheme="minorEastAsia"/>
          <w:sz w:val="24"/>
          <w:szCs w:val="24"/>
        </w:rPr>
        <w:t xml:space="preserve">            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azul</m:t>
            </m:r>
          </m:sub>
        </m:sSub>
      </m:oMath>
      <w:r w:rsidR="00E430F1">
        <w:rPr>
          <w:rFonts w:cstheme="minorHAnsi"/>
          <w:sz w:val="24"/>
          <w:szCs w:val="24"/>
        </w:rPr>
        <w:t xml:space="preserve"> </w:t>
      </w:r>
      <w:r w:rsidRPr="00E430F1"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0,8 ∙ 600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2,5 ∙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mm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²</m:t>
            </m:r>
          </m:den>
        </m:f>
      </m:oMath>
      <w:r w:rsidRPr="00E430F1">
        <w:rPr>
          <w:rFonts w:eastAsiaTheme="minorEastAsia" w:cstheme="minorHAnsi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theme="minorHAnsi"/>
            <w:sz w:val="24"/>
            <w:szCs w:val="24"/>
            <w:u w:val="double"/>
          </w:rPr>
          <m:t xml:space="preserve">192  </m:t>
        </m:r>
        <m:r>
          <w:rPr>
            <w:rFonts w:ascii="Cambria Math" w:eastAsiaTheme="minorEastAsia" w:hAnsi="Cambria Math" w:cstheme="minorHAnsi"/>
            <w:sz w:val="24"/>
            <w:szCs w:val="24"/>
            <w:u w:val="double"/>
            <w:lang w:val="en-US"/>
          </w:rPr>
          <m:t>N</m:t>
        </m:r>
        <m:r>
          <w:rPr>
            <w:rFonts w:ascii="Cambria Math" w:eastAsiaTheme="minorEastAsia" w:hAnsi="Cambria Math" w:cstheme="minorHAnsi"/>
            <w:sz w:val="24"/>
            <w:szCs w:val="24"/>
            <w:u w:val="double"/>
          </w:rPr>
          <m:t>/</m:t>
        </m:r>
        <m:r>
          <w:rPr>
            <w:rFonts w:ascii="Cambria Math" w:eastAsiaTheme="minorEastAsia" w:hAnsi="Cambria Math" w:cstheme="minorHAnsi"/>
            <w:sz w:val="24"/>
            <w:szCs w:val="24"/>
            <w:u w:val="double"/>
            <w:lang w:val="en-US"/>
          </w:rPr>
          <m:t>mm</m:t>
        </m:r>
        <m:r>
          <w:rPr>
            <w:rFonts w:ascii="Cambria Math" w:eastAsiaTheme="minorEastAsia" w:hAnsi="Cambria Math" w:cstheme="minorHAnsi"/>
            <w:sz w:val="24"/>
            <w:szCs w:val="24"/>
            <w:u w:val="double"/>
          </w:rPr>
          <m:t>²</m:t>
        </m:r>
      </m:oMath>
      <w:r w:rsidRPr="00E430F1">
        <w:rPr>
          <w:rFonts w:eastAsiaTheme="minorEastAsia"/>
          <w:sz w:val="24"/>
          <w:szCs w:val="24"/>
        </w:rPr>
        <w:t xml:space="preserve"> </w:t>
      </w:r>
    </w:p>
    <w:p w:rsidR="00DB1372" w:rsidRPr="00DB1372" w:rsidRDefault="00DB1372" w:rsidP="00C6575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u w:val="single"/>
        </w:rPr>
        <w:t>Antwort:</w:t>
      </w:r>
      <w:r>
        <w:rPr>
          <w:rFonts w:eastAsiaTheme="minorEastAsia"/>
          <w:sz w:val="24"/>
          <w:szCs w:val="24"/>
        </w:rPr>
        <w:t xml:space="preserve"> Die Höhe der Zugkraft kann, bei einem Sicherheitsfaktor  </w:t>
      </w:r>
      <w:r w:rsidRPr="00670F0B">
        <w:rPr>
          <w:rFonts w:eastAsiaTheme="minorEastAsia"/>
          <w:i/>
          <w:sz w:val="24"/>
          <w:szCs w:val="24"/>
        </w:rPr>
        <w:t>v</w:t>
      </w:r>
      <w:r>
        <w:rPr>
          <w:rFonts w:eastAsiaTheme="minorEastAsia"/>
          <w:sz w:val="24"/>
          <w:szCs w:val="24"/>
        </w:rPr>
        <w:t xml:space="preserve"> von 2,5;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192  N/mm²</m:t>
        </m:r>
      </m:oMath>
      <w:r>
        <w:rPr>
          <w:rFonts w:eastAsiaTheme="minorEastAsia"/>
          <w:sz w:val="24"/>
          <w:szCs w:val="24"/>
        </w:rPr>
        <w:t xml:space="preserve"> betragen!</w:t>
      </w:r>
    </w:p>
    <w:p w:rsidR="00DB1372" w:rsidRDefault="00AA0F2A" w:rsidP="00E430F1">
      <w:pPr>
        <w:pStyle w:val="Listenabsatz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Grundformel aufs</w:t>
      </w:r>
      <w:r w:rsidR="00DB1372">
        <w:rPr>
          <w:rFonts w:eastAsiaTheme="minorEastAsia"/>
          <w:sz w:val="24"/>
          <w:szCs w:val="24"/>
        </w:rPr>
        <w:t>tellen:</w:t>
      </w:r>
    </w:p>
    <w:p w:rsidR="00E430F1" w:rsidRDefault="009C4DB0" w:rsidP="00DB1372">
      <w:pPr>
        <w:pStyle w:val="Listenabsatz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</m:oMath>
      <w:r w:rsidR="00E430F1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  <w:r w:rsidR="00E430F1">
        <w:rPr>
          <w:rFonts w:eastAsiaTheme="minorEastAsia"/>
          <w:sz w:val="24"/>
          <w:szCs w:val="24"/>
        </w:rPr>
        <w:t xml:space="preserve"> </w:t>
      </w:r>
    </w:p>
    <w:p w:rsidR="00AA0F2A" w:rsidRPr="00AA0F2A" w:rsidRDefault="00AA0F2A" w:rsidP="00AA0F2A">
      <w:pPr>
        <w:ind w:firstLine="708"/>
        <w:rPr>
          <w:rFonts w:eastAsiaTheme="minorEastAsia"/>
          <w:sz w:val="24"/>
          <w:szCs w:val="24"/>
        </w:rPr>
      </w:pPr>
      <w:r w:rsidRPr="00AA0F2A">
        <w:rPr>
          <w:rFonts w:eastAsiaTheme="minorEastAsia"/>
          <w:sz w:val="24"/>
          <w:szCs w:val="24"/>
        </w:rPr>
        <w:t>Formel umformen nach F:</w:t>
      </w:r>
    </w:p>
    <w:p w:rsidR="00E430F1" w:rsidRPr="00670F0B" w:rsidRDefault="00E430F1" w:rsidP="00E430F1">
      <w:pPr>
        <w:pStyle w:val="Listenabsatz"/>
        <w:rPr>
          <w:rFonts w:eastAsiaTheme="minorEastAsia"/>
          <w:i/>
          <w:sz w:val="24"/>
          <w:szCs w:val="24"/>
        </w:rPr>
      </w:pPr>
      <w:r w:rsidRPr="00670F0B">
        <w:rPr>
          <w:rFonts w:eastAsiaTheme="minorEastAsia"/>
          <w:i/>
          <w:sz w:val="24"/>
          <w:szCs w:val="24"/>
        </w:rPr>
        <w:t xml:space="preserve">F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</m:oMath>
      <w:r w:rsidRPr="00670F0B">
        <w:rPr>
          <w:rFonts w:eastAsiaTheme="minorEastAsia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670F0B">
        <w:rPr>
          <w:rFonts w:eastAsiaTheme="minorEastAsia"/>
          <w:i/>
          <w:sz w:val="24"/>
          <w:szCs w:val="24"/>
        </w:rPr>
        <w:t xml:space="preserve"> </w:t>
      </w:r>
      <w:r w:rsidR="00670F0B">
        <w:rPr>
          <w:rFonts w:eastAsiaTheme="minorEastAsia"/>
          <w:i/>
          <w:sz w:val="24"/>
          <w:szCs w:val="24"/>
        </w:rPr>
        <w:t>s</w:t>
      </w:r>
    </w:p>
    <w:p w:rsidR="00AA0F2A" w:rsidRDefault="00AA0F2A" w:rsidP="00AA0F2A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Bekannte Werte einbringen:</w:t>
      </w:r>
    </w:p>
    <w:p w:rsidR="00E430F1" w:rsidRPr="00AA0F2A" w:rsidRDefault="00670F0B" w:rsidP="00E430F1">
      <w:pPr>
        <w:ind w:left="720"/>
        <w:rPr>
          <w:rFonts w:eastAsiaTheme="minorEastAsia"/>
          <w:sz w:val="24"/>
          <w:szCs w:val="24"/>
        </w:rPr>
      </w:pPr>
      <w:r w:rsidRPr="00670F0B">
        <w:rPr>
          <w:rFonts w:eastAsiaTheme="minorEastAsia"/>
          <w:i/>
          <w:sz w:val="24"/>
          <w:szCs w:val="24"/>
        </w:rPr>
        <w:t>s</w:t>
      </w:r>
      <w:r w:rsidR="00E430F1" w:rsidRPr="00670F0B">
        <w:rPr>
          <w:rFonts w:eastAsiaTheme="minorEastAsia"/>
          <w:i/>
          <w:sz w:val="24"/>
          <w:szCs w:val="24"/>
        </w:rPr>
        <w:t xml:space="preserve"> </w:t>
      </w:r>
      <w:r w:rsidR="00E430F1" w:rsidRPr="00AA0F2A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d² ∙ 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E430F1" w:rsidRDefault="009C4DB0" w:rsidP="00E430F1">
      <w:pPr>
        <w:ind w:left="720"/>
        <w:rPr>
          <w:rFonts w:eastAsiaTheme="minorEastAsia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</m:oMath>
      <w:r w:rsidR="00E430F1" w:rsidRPr="00AA0F2A">
        <w:rPr>
          <w:rFonts w:eastAsiaTheme="minorEastAsia"/>
          <w:sz w:val="24"/>
          <w:szCs w:val="24"/>
          <w:lang w:val="en-US"/>
        </w:rPr>
        <w:t xml:space="preserve"> = 0</w:t>
      </w:r>
      <w:proofErr w:type="gramStart"/>
      <w:r w:rsidR="00E430F1" w:rsidRPr="00AA0F2A">
        <w:rPr>
          <w:rFonts w:eastAsiaTheme="minorEastAsia"/>
          <w:sz w:val="24"/>
          <w:szCs w:val="24"/>
          <w:lang w:val="en-US"/>
        </w:rPr>
        <w:t>,8</w:t>
      </w:r>
      <w:proofErr w:type="gramEnd"/>
      <w:r w:rsidR="00E430F1" w:rsidRPr="00AA0F2A">
        <w:rPr>
          <w:rFonts w:eastAsiaTheme="minorEastAsia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</m:oMath>
      <w:r w:rsidR="00E430F1" w:rsidRPr="00AA0F2A">
        <w:rPr>
          <w:rFonts w:eastAsiaTheme="minorEastAsia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</m:oMath>
      <w:r w:rsidR="00E430F1" w:rsidRPr="00AA0F2A">
        <w:rPr>
          <w:rFonts w:eastAsiaTheme="minorEastAsia"/>
          <w:sz w:val="24"/>
          <w:szCs w:val="24"/>
          <w:lang w:val="en-US"/>
        </w:rPr>
        <w:t xml:space="preserve"> = 0,8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∙</m:t>
        </m:r>
      </m:oMath>
      <w:r w:rsidR="00E430F1" w:rsidRPr="00AA0F2A">
        <w:rPr>
          <w:rFonts w:eastAsiaTheme="minorEastAsia"/>
          <w:sz w:val="24"/>
          <w:szCs w:val="24"/>
          <w:lang w:val="en-US"/>
        </w:rPr>
        <w:t xml:space="preserve"> 600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mm²</m:t>
            </m:r>
          </m:den>
        </m:f>
      </m:oMath>
    </w:p>
    <w:p w:rsidR="00C65759" w:rsidRDefault="00E430F1" w:rsidP="00DB1372">
      <w:pPr>
        <w:ind w:left="720"/>
        <w:rPr>
          <w:rFonts w:eastAsiaTheme="minorEastAsia"/>
          <w:sz w:val="24"/>
          <w:szCs w:val="24"/>
          <w:u w:val="double"/>
          <w:lang w:val="en-US"/>
        </w:rPr>
      </w:pPr>
      <w:r w:rsidRPr="00670F0B">
        <w:rPr>
          <w:rFonts w:eastAsiaTheme="minorEastAsia"/>
          <w:i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d² ∙ π ∙ 0,8 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2 </m:t>
            </m:r>
          </m:den>
        </m:f>
      </m:oMath>
      <w:r w:rsidR="00DB1372">
        <w:rPr>
          <w:rFonts w:eastAsiaTheme="minorEastAsia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0,8mm² ∙ π ∙ 0,8 ∙ 600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 ∙ mm²</m:t>
            </m:r>
          </m:den>
        </m:f>
      </m:oMath>
      <w:r w:rsidR="00DB1372">
        <w:rPr>
          <w:rFonts w:eastAsiaTheme="minorEastAsia"/>
          <w:sz w:val="24"/>
          <w:szCs w:val="24"/>
          <w:lang w:val="en-US"/>
        </w:rPr>
        <w:t xml:space="preserve"> = </w:t>
      </w:r>
      <w:r w:rsidR="004003AD">
        <w:rPr>
          <w:rFonts w:eastAsiaTheme="minorEastAsia"/>
          <w:sz w:val="24"/>
          <w:szCs w:val="24"/>
          <w:u w:val="double"/>
          <w:lang w:val="en-US"/>
        </w:rPr>
        <w:t>482</w:t>
      </w:r>
      <w:proofErr w:type="gramStart"/>
      <w:r w:rsidR="004003AD">
        <w:rPr>
          <w:rFonts w:eastAsiaTheme="minorEastAsia"/>
          <w:sz w:val="24"/>
          <w:szCs w:val="24"/>
          <w:u w:val="double"/>
          <w:lang w:val="en-US"/>
        </w:rPr>
        <w:t>,6</w:t>
      </w:r>
      <w:proofErr w:type="gramEnd"/>
      <w:r w:rsidR="00DB1372" w:rsidRPr="00DB1372">
        <w:rPr>
          <w:rFonts w:eastAsiaTheme="minorEastAsia"/>
          <w:sz w:val="24"/>
          <w:szCs w:val="24"/>
          <w:u w:val="double"/>
          <w:lang w:val="en-US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  <w:u w:val="double"/>
            <w:lang w:val="en-US"/>
          </w:rPr>
          <m:t>N</m:t>
        </m:r>
      </m:oMath>
    </w:p>
    <w:p w:rsidR="00AA0F2A" w:rsidRPr="00670F0B" w:rsidRDefault="00AA0F2A" w:rsidP="00670F0B">
      <w:pPr>
        <w:spacing w:line="240" w:lineRule="auto"/>
        <w:ind w:left="720"/>
        <w:rPr>
          <w:sz w:val="24"/>
          <w:szCs w:val="24"/>
        </w:rPr>
      </w:pPr>
      <w:r w:rsidRPr="00AA0F2A">
        <w:rPr>
          <w:rFonts w:eastAsiaTheme="minorEastAsia"/>
          <w:sz w:val="24"/>
          <w:szCs w:val="24"/>
          <w:u w:val="single"/>
        </w:rPr>
        <w:t>Antwort:</w:t>
      </w:r>
      <w:r w:rsidRPr="00AA0F2A">
        <w:rPr>
          <w:rFonts w:eastAsiaTheme="minorEastAsia"/>
          <w:sz w:val="24"/>
          <w:szCs w:val="24"/>
        </w:rPr>
        <w:t xml:space="preserve"> Die K</w:t>
      </w:r>
      <w:r w:rsidR="004003AD">
        <w:rPr>
          <w:rFonts w:eastAsiaTheme="minorEastAsia"/>
          <w:sz w:val="24"/>
          <w:szCs w:val="24"/>
        </w:rPr>
        <w:t>raft F beträgt beim Bruch 482,6</w:t>
      </w:r>
      <w:r w:rsidRPr="00AA0F2A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N</m:t>
        </m:r>
      </m:oMath>
      <w:r w:rsidR="00670F0B" w:rsidRPr="00670F0B">
        <w:rPr>
          <w:rFonts w:eastAsiaTheme="minorEastAsia"/>
          <w:sz w:val="24"/>
          <w:szCs w:val="24"/>
        </w:rPr>
        <w:t xml:space="preserve"> !</w:t>
      </w:r>
    </w:p>
    <w:sectPr w:rsidR="00AA0F2A" w:rsidRPr="00670F0B" w:rsidSect="004720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4A9C"/>
    <w:multiLevelType w:val="hybridMultilevel"/>
    <w:tmpl w:val="4FB8CDBA"/>
    <w:lvl w:ilvl="0" w:tplc="CBC493DE">
      <w:start w:val="1"/>
      <w:numFmt w:val="lowerLetter"/>
      <w:lvlText w:val="%1)"/>
      <w:lvlJc w:val="left"/>
      <w:pPr>
        <w:ind w:left="1065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3303F0"/>
    <w:multiLevelType w:val="hybridMultilevel"/>
    <w:tmpl w:val="CC6492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A321FC"/>
    <w:rsid w:val="00054A4E"/>
    <w:rsid w:val="004003AD"/>
    <w:rsid w:val="0047207E"/>
    <w:rsid w:val="004C347A"/>
    <w:rsid w:val="00670F0B"/>
    <w:rsid w:val="009C4DB0"/>
    <w:rsid w:val="00A321FC"/>
    <w:rsid w:val="00AA0F2A"/>
    <w:rsid w:val="00C65759"/>
    <w:rsid w:val="00DB1372"/>
    <w:rsid w:val="00E4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20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1F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321FC"/>
    <w:rPr>
      <w:color w:val="808080"/>
    </w:rPr>
  </w:style>
  <w:style w:type="paragraph" w:styleId="Listenabsatz">
    <w:name w:val="List Paragraph"/>
    <w:basedOn w:val="Standard"/>
    <w:uiPriority w:val="34"/>
    <w:qFormat/>
    <w:rsid w:val="004C3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2012-02-24T09:10:00Z</dcterms:created>
  <dcterms:modified xsi:type="dcterms:W3CDTF">2012-03-02T08:04:00Z</dcterms:modified>
</cp:coreProperties>
</file>